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spacing w:before="20"/>
        <w:ind w:left="3145" w:right="815" w:hanging="155"/>
        <w:jc w:val="left"/>
        <w:rPr>
          <w:sz w:val="40"/>
        </w:rPr>
      </w:pPr>
      <w:r>
        <w:rPr/>
        <w:drawing>
          <wp:anchor distT="0" distB="0" distL="0" distR="0" allowOverlap="1" layoutInCell="1" locked="0" behindDoc="0" simplePos="0" relativeHeight="1072">
            <wp:simplePos x="0" y="0"/>
            <wp:positionH relativeFrom="page">
              <wp:posOffset>1100137</wp:posOffset>
            </wp:positionH>
            <wp:positionV relativeFrom="paragraph">
              <wp:posOffset>-582892</wp:posOffset>
            </wp:positionV>
            <wp:extent cx="1323975" cy="82867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23975" cy="828675"/>
                    </a:xfrm>
                    <a:prstGeom prst="rect">
                      <a:avLst/>
                    </a:prstGeom>
                  </pic:spPr>
                </pic:pic>
              </a:graphicData>
            </a:graphic>
          </wp:anchor>
        </w:drawing>
      </w:r>
      <w:r>
        <w:rPr>
          <w:sz w:val="40"/>
        </w:rPr>
        <w:t>THE SPINA BIFIDA AND HYDROCEPHALUS ASSOCIATION OF CANADA</w:t>
      </w:r>
    </w:p>
    <w:p>
      <w:pPr>
        <w:pStyle w:val="BodyText"/>
        <w:spacing w:before="7"/>
        <w:rPr>
          <w:sz w:val="16"/>
        </w:rPr>
      </w:pPr>
      <w:r>
        <w:rPr/>
        <w:pict>
          <v:line style="position:absolute;mso-position-horizontal-relative:page;mso-position-vertical-relative:paragraph;z-index:-1024;mso-wrap-distance-left:0;mso-wrap-distance-right:0" from="48.959999pt,12.48581pt" to="563.139999pt,12.48581pt" stroked="true" strokeweight=".72pt" strokecolor="#5b9bd4">
            <v:stroke dashstyle="solid"/>
            <w10:wrap type="topAndBottom"/>
          </v:line>
        </w:pict>
      </w:r>
    </w:p>
    <w:p>
      <w:pPr>
        <w:spacing w:before="92" w:after="118"/>
        <w:ind w:left="1958" w:right="1892" w:firstLine="0"/>
        <w:jc w:val="center"/>
        <w:rPr>
          <w:rFonts w:ascii="Calibri Light"/>
          <w:b w:val="0"/>
          <w:sz w:val="44"/>
        </w:rPr>
      </w:pPr>
      <w:r>
        <w:rPr>
          <w:rFonts w:ascii="Calibri Light"/>
          <w:b w:val="0"/>
          <w:sz w:val="44"/>
        </w:rPr>
        <w:t>RESEARCH GRANT</w:t>
      </w:r>
    </w:p>
    <w:p>
      <w:pPr>
        <w:pStyle w:val="BodyText"/>
        <w:spacing w:line="20" w:lineRule="exact"/>
        <w:ind w:left="131"/>
        <w:rPr>
          <w:rFonts w:ascii="Calibri Light"/>
          <w:sz w:val="2"/>
        </w:rPr>
      </w:pPr>
      <w:r>
        <w:rPr>
          <w:rFonts w:ascii="Calibri Light"/>
          <w:sz w:val="2"/>
        </w:rPr>
        <w:pict>
          <v:group style="width:514.2pt;height:.75pt;mso-position-horizontal-relative:char;mso-position-vertical-relative:line" coordorigin="0,0" coordsize="10284,15">
            <v:line style="position:absolute" from="0,7" to="10284,7" stroked="true" strokeweight=".72pt" strokecolor="#5b9bd4">
              <v:stroke dashstyle="solid"/>
            </v:line>
          </v:group>
        </w:pict>
      </w:r>
      <w:r>
        <w:rPr>
          <w:rFonts w:ascii="Calibri Light"/>
          <w:sz w:val="2"/>
        </w:rPr>
      </w:r>
    </w:p>
    <w:p>
      <w:pPr>
        <w:pStyle w:val="BodyText"/>
        <w:spacing w:before="2"/>
        <w:rPr>
          <w:rFonts w:ascii="Calibri Light"/>
          <w:b w:val="0"/>
          <w:sz w:val="16"/>
        </w:rPr>
      </w:pPr>
    </w:p>
    <w:p>
      <w:pPr>
        <w:spacing w:before="35"/>
        <w:ind w:left="2530" w:right="0" w:firstLine="0"/>
        <w:jc w:val="left"/>
        <w:rPr>
          <w:b/>
          <w:sz w:val="32"/>
        </w:rPr>
      </w:pPr>
      <w:r>
        <w:rPr>
          <w:b/>
          <w:sz w:val="32"/>
        </w:rPr>
        <w:t>GUIDELINES, CRITERIA AND APPLICATION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7"/>
        </w:rPr>
      </w:pPr>
    </w:p>
    <w:p>
      <w:pPr>
        <w:pStyle w:val="Heading1"/>
        <w:spacing w:before="45"/>
        <w:ind w:left="167" w:right="0"/>
        <w:jc w:val="left"/>
      </w:pPr>
      <w:r>
        <w:rPr/>
        <w:t>Address inquiries to:</w:t>
      </w:r>
    </w:p>
    <w:p>
      <w:pPr>
        <w:pStyle w:val="BodyText"/>
        <w:rPr>
          <w:sz w:val="28"/>
        </w:rPr>
      </w:pPr>
    </w:p>
    <w:p>
      <w:pPr>
        <w:pStyle w:val="BodyText"/>
        <w:spacing w:before="8"/>
        <w:rPr>
          <w:sz w:val="30"/>
        </w:rPr>
      </w:pPr>
    </w:p>
    <w:p>
      <w:pPr>
        <w:spacing w:line="256" w:lineRule="auto" w:before="1"/>
        <w:ind w:left="1958" w:right="1898" w:firstLine="0"/>
        <w:jc w:val="center"/>
        <w:rPr>
          <w:sz w:val="28"/>
        </w:rPr>
      </w:pPr>
      <w:r>
        <w:rPr>
          <w:sz w:val="28"/>
        </w:rPr>
        <w:t>The Spina Bifida and Hydrocephalus Association of Canada Research Grant Program</w:t>
      </w:r>
    </w:p>
    <w:p>
      <w:pPr>
        <w:spacing w:line="259" w:lineRule="auto" w:before="5"/>
        <w:ind w:left="3809" w:right="3750" w:firstLine="0"/>
        <w:jc w:val="center"/>
        <w:rPr>
          <w:sz w:val="28"/>
        </w:rPr>
      </w:pPr>
      <w:r>
        <w:rPr>
          <w:sz w:val="28"/>
        </w:rPr>
        <w:t>472-167 Lombard Avenue Winnipeg, MB R3B 0T6 Ph: 204 925 3650</w:t>
      </w:r>
    </w:p>
    <w:p>
      <w:pPr>
        <w:spacing w:line="341" w:lineRule="exact" w:before="0"/>
        <w:ind w:left="1958" w:right="1898" w:firstLine="0"/>
        <w:jc w:val="center"/>
        <w:rPr>
          <w:sz w:val="28"/>
        </w:rPr>
      </w:pPr>
      <w:r>
        <w:rPr>
          <w:sz w:val="28"/>
        </w:rPr>
        <w:t>Fax: 204 925 3654</w:t>
      </w:r>
    </w:p>
    <w:p>
      <w:pPr>
        <w:spacing w:before="28"/>
        <w:ind w:left="1958" w:right="1898" w:firstLine="0"/>
        <w:jc w:val="center"/>
        <w:rPr>
          <w:sz w:val="28"/>
        </w:rPr>
      </w:pPr>
      <w:r>
        <w:rPr>
          <w:sz w:val="28"/>
        </w:rPr>
        <w:t>Toll- Free: 1 800 565 9488</w:t>
      </w:r>
    </w:p>
    <w:p>
      <w:pPr>
        <w:spacing w:line="256" w:lineRule="auto" w:before="27"/>
        <w:ind w:left="3809" w:right="3747" w:firstLine="0"/>
        <w:jc w:val="center"/>
        <w:rPr>
          <w:sz w:val="28"/>
        </w:rPr>
      </w:pPr>
      <w:r>
        <w:rPr>
          <w:sz w:val="28"/>
        </w:rPr>
        <w:t>Email: </w:t>
      </w:r>
      <w:hyperlink r:id="rId6">
        <w:r>
          <w:rPr>
            <w:sz w:val="28"/>
            <w:u w:val="single"/>
          </w:rPr>
          <w:t>info@sbhac.ca</w:t>
        </w:r>
      </w:hyperlink>
      <w:r>
        <w:rPr>
          <w:sz w:val="28"/>
        </w:rPr>
        <w:t> Web: </w:t>
      </w:r>
      <w:hyperlink r:id="rId7">
        <w:r>
          <w:rPr>
            <w:sz w:val="28"/>
            <w:u w:val="single"/>
          </w:rPr>
          <w:t>www.sbhac.ca</w:t>
        </w:r>
      </w:hyperlink>
    </w:p>
    <w:p>
      <w:pPr>
        <w:pStyle w:val="BodyText"/>
        <w:rPr>
          <w:sz w:val="20"/>
        </w:rPr>
      </w:pPr>
    </w:p>
    <w:p>
      <w:pPr>
        <w:pStyle w:val="BodyText"/>
        <w:rPr>
          <w:sz w:val="20"/>
        </w:rPr>
      </w:pPr>
    </w:p>
    <w:p>
      <w:pPr>
        <w:pStyle w:val="BodyText"/>
        <w:rPr>
          <w:sz w:val="16"/>
        </w:rPr>
      </w:pPr>
    </w:p>
    <w:p>
      <w:pPr>
        <w:spacing w:before="59"/>
        <w:ind w:left="167" w:right="0" w:firstLine="0"/>
        <w:jc w:val="left"/>
        <w:rPr>
          <w:sz w:val="20"/>
        </w:rPr>
      </w:pPr>
      <w:r>
        <w:rPr>
          <w:sz w:val="20"/>
        </w:rPr>
        <w:t>Revised: January 2019</w:t>
      </w:r>
    </w:p>
    <w:p>
      <w:pPr>
        <w:spacing w:after="0"/>
        <w:jc w:val="left"/>
        <w:rPr>
          <w:sz w:val="20"/>
        </w:rPr>
        <w:sectPr>
          <w:type w:val="continuous"/>
          <w:pgSz w:w="12240" w:h="15840"/>
          <w:pgMar w:top="1500" w:bottom="280" w:left="840" w:right="900"/>
        </w:sectPr>
      </w:pPr>
    </w:p>
    <w:p>
      <w:pPr>
        <w:spacing w:before="101"/>
        <w:ind w:left="167" w:right="0" w:firstLine="0"/>
        <w:jc w:val="left"/>
        <w:rPr>
          <w:b/>
          <w:sz w:val="28"/>
        </w:rPr>
      </w:pPr>
      <w:r>
        <w:rPr>
          <w:b/>
          <w:sz w:val="28"/>
        </w:rPr>
        <w:t>Guidelines and Criteria for the Research Grant Program</w:t>
      </w:r>
    </w:p>
    <w:p>
      <w:pPr>
        <w:pStyle w:val="Heading2"/>
        <w:numPr>
          <w:ilvl w:val="0"/>
          <w:numId w:val="1"/>
        </w:numPr>
        <w:tabs>
          <w:tab w:pos="888" w:val="left" w:leader="none"/>
          <w:tab w:pos="889" w:val="left" w:leader="none"/>
        </w:tabs>
        <w:spacing w:line="240" w:lineRule="auto" w:before="186" w:after="0"/>
        <w:ind w:left="888" w:right="0" w:hanging="720"/>
        <w:jc w:val="left"/>
      </w:pPr>
      <w:r>
        <w:rPr/>
        <w:t>Mission</w:t>
      </w:r>
      <w:r>
        <w:rPr>
          <w:spacing w:val="-2"/>
        </w:rPr>
        <w:t> </w:t>
      </w:r>
      <w:r>
        <w:rPr/>
        <w:t>Statement</w:t>
      </w:r>
    </w:p>
    <w:p>
      <w:pPr>
        <w:spacing w:line="259" w:lineRule="auto" w:before="182"/>
        <w:ind w:left="167" w:right="477" w:firstLine="0"/>
        <w:jc w:val="left"/>
        <w:rPr>
          <w:sz w:val="24"/>
        </w:rPr>
      </w:pPr>
      <w:r>
        <w:rPr>
          <w:sz w:val="24"/>
        </w:rPr>
        <w:t>The Mission of the Spina Bifida and Hydrocephalus Association of Canada (SBHAC) is "To improve the quality of life of all individuals with spina bifida and/or hydrocephalus and their families through awareness, education, research and advocacy, and to reduce the incidence of neural tube defects."</w:t>
      </w:r>
    </w:p>
    <w:p>
      <w:pPr>
        <w:pStyle w:val="ListParagraph"/>
        <w:numPr>
          <w:ilvl w:val="0"/>
          <w:numId w:val="1"/>
        </w:numPr>
        <w:tabs>
          <w:tab w:pos="888" w:val="left" w:leader="none"/>
          <w:tab w:pos="889" w:val="left" w:leader="none"/>
        </w:tabs>
        <w:spacing w:line="240" w:lineRule="auto" w:before="159" w:after="0"/>
        <w:ind w:left="888" w:right="0" w:hanging="720"/>
        <w:jc w:val="left"/>
        <w:rPr>
          <w:b/>
          <w:sz w:val="24"/>
        </w:rPr>
      </w:pPr>
      <w:r>
        <w:rPr>
          <w:b/>
          <w:sz w:val="24"/>
        </w:rPr>
        <w:t>General Information</w:t>
      </w:r>
    </w:p>
    <w:p>
      <w:pPr>
        <w:spacing w:line="259" w:lineRule="auto" w:before="183"/>
        <w:ind w:left="167" w:right="146" w:firstLine="0"/>
        <w:jc w:val="left"/>
        <w:rPr>
          <w:sz w:val="24"/>
        </w:rPr>
      </w:pPr>
      <w:r>
        <w:rPr>
          <w:sz w:val="24"/>
        </w:rPr>
        <w:t>The Spina Bifida and Hydrocephalus Association of Canada has an established research program that awards funds annually to allied health care professionals, psycho-social or educational professionals and medical researchers.</w:t>
      </w:r>
    </w:p>
    <w:p>
      <w:pPr>
        <w:spacing w:line="259" w:lineRule="auto" w:before="160"/>
        <w:ind w:left="167" w:right="114" w:firstLine="0"/>
        <w:jc w:val="left"/>
        <w:rPr>
          <w:sz w:val="24"/>
        </w:rPr>
      </w:pPr>
      <w:r>
        <w:rPr>
          <w:sz w:val="24"/>
        </w:rPr>
        <w:t>Revised guidelines and criteria regarding application for a research grant and administration of funds are listed below.</w:t>
      </w:r>
    </w:p>
    <w:p>
      <w:pPr>
        <w:pStyle w:val="ListParagraph"/>
        <w:numPr>
          <w:ilvl w:val="0"/>
          <w:numId w:val="1"/>
        </w:numPr>
        <w:tabs>
          <w:tab w:pos="888" w:val="left" w:leader="none"/>
          <w:tab w:pos="889" w:val="left" w:leader="none"/>
        </w:tabs>
        <w:spacing w:line="240" w:lineRule="auto" w:before="159" w:after="0"/>
        <w:ind w:left="888" w:right="0" w:hanging="720"/>
        <w:jc w:val="left"/>
        <w:rPr>
          <w:b/>
          <w:sz w:val="24"/>
        </w:rPr>
      </w:pPr>
      <w:r>
        <w:rPr>
          <w:b/>
          <w:sz w:val="24"/>
        </w:rPr>
        <w:t>Description of Research</w:t>
      </w:r>
      <w:r>
        <w:rPr>
          <w:b/>
          <w:spacing w:val="-4"/>
          <w:sz w:val="24"/>
        </w:rPr>
        <w:t> </w:t>
      </w:r>
      <w:r>
        <w:rPr>
          <w:b/>
          <w:sz w:val="24"/>
        </w:rPr>
        <w:t>Funds</w:t>
      </w:r>
    </w:p>
    <w:p>
      <w:pPr>
        <w:spacing w:line="259" w:lineRule="auto" w:before="185"/>
        <w:ind w:left="167" w:right="146" w:firstLine="0"/>
        <w:jc w:val="left"/>
        <w:rPr>
          <w:sz w:val="24"/>
        </w:rPr>
      </w:pPr>
      <w:r>
        <w:rPr>
          <w:sz w:val="24"/>
        </w:rPr>
        <w:t>The Spina Bifida and Hydrocephalus Association of Canada supports research conducted in Canada. Grants typically awarded range between $10,000-$25,000. The number of grants awarded yearly will depend on the size of the grants. Larger projects that require multi-year funding will be considered for a maximum of three years subject to the receipt of a satisfactory annual interim progress report.</w:t>
      </w:r>
    </w:p>
    <w:p>
      <w:pPr>
        <w:pStyle w:val="ListParagraph"/>
        <w:numPr>
          <w:ilvl w:val="1"/>
          <w:numId w:val="1"/>
        </w:numPr>
        <w:tabs>
          <w:tab w:pos="888" w:val="left" w:leader="none"/>
          <w:tab w:pos="889" w:val="left" w:leader="none"/>
        </w:tabs>
        <w:spacing w:line="240" w:lineRule="auto" w:before="159" w:after="0"/>
        <w:ind w:left="888" w:right="0" w:hanging="360"/>
        <w:jc w:val="left"/>
        <w:rPr>
          <w:rFonts w:ascii="Symbol" w:hAnsi="Symbol"/>
          <w:sz w:val="24"/>
        </w:rPr>
      </w:pPr>
      <w:r>
        <w:rPr>
          <w:sz w:val="24"/>
        </w:rPr>
        <w:t>Grant application for equipment only will not be</w:t>
      </w:r>
      <w:r>
        <w:rPr>
          <w:spacing w:val="-11"/>
          <w:sz w:val="24"/>
        </w:rPr>
        <w:t> </w:t>
      </w:r>
      <w:r>
        <w:rPr>
          <w:sz w:val="24"/>
        </w:rPr>
        <w:t>considered.</w:t>
      </w:r>
    </w:p>
    <w:p>
      <w:pPr>
        <w:pStyle w:val="ListParagraph"/>
        <w:numPr>
          <w:ilvl w:val="1"/>
          <w:numId w:val="1"/>
        </w:numPr>
        <w:tabs>
          <w:tab w:pos="888" w:val="left" w:leader="none"/>
          <w:tab w:pos="889" w:val="left" w:leader="none"/>
        </w:tabs>
        <w:spacing w:line="256" w:lineRule="auto" w:before="25" w:after="0"/>
        <w:ind w:left="888" w:right="609" w:hanging="360"/>
        <w:jc w:val="left"/>
        <w:rPr>
          <w:rFonts w:ascii="Symbol" w:hAnsi="Symbol"/>
          <w:sz w:val="24"/>
        </w:rPr>
      </w:pPr>
      <w:r>
        <w:rPr>
          <w:sz w:val="24"/>
        </w:rPr>
        <w:t>Complete documentation of all budgetary details submitted to other granting agencies</w:t>
      </w:r>
      <w:r>
        <w:rPr>
          <w:spacing w:val="-39"/>
          <w:sz w:val="24"/>
        </w:rPr>
        <w:t> </w:t>
      </w:r>
      <w:r>
        <w:rPr>
          <w:sz w:val="24"/>
        </w:rPr>
        <w:t>must accompany the</w:t>
      </w:r>
      <w:r>
        <w:rPr>
          <w:spacing w:val="-4"/>
          <w:sz w:val="24"/>
        </w:rPr>
        <w:t> </w:t>
      </w:r>
      <w:r>
        <w:rPr>
          <w:sz w:val="24"/>
        </w:rPr>
        <w:t>submission.</w:t>
      </w:r>
    </w:p>
    <w:p>
      <w:pPr>
        <w:pStyle w:val="ListParagraph"/>
        <w:numPr>
          <w:ilvl w:val="1"/>
          <w:numId w:val="1"/>
        </w:numPr>
        <w:tabs>
          <w:tab w:pos="888" w:val="left" w:leader="none"/>
          <w:tab w:pos="889" w:val="left" w:leader="none"/>
        </w:tabs>
        <w:spacing w:line="240" w:lineRule="auto" w:before="4" w:after="0"/>
        <w:ind w:left="888" w:right="0" w:hanging="360"/>
        <w:jc w:val="left"/>
        <w:rPr>
          <w:rFonts w:ascii="Symbol" w:hAnsi="Symbol"/>
          <w:sz w:val="24"/>
        </w:rPr>
      </w:pPr>
      <w:r>
        <w:rPr>
          <w:sz w:val="24"/>
        </w:rPr>
        <w:t>Partial funding is available for projects concurrently supported by other</w:t>
      </w:r>
      <w:r>
        <w:rPr>
          <w:spacing w:val="-10"/>
          <w:sz w:val="24"/>
        </w:rPr>
        <w:t> </w:t>
      </w:r>
      <w:r>
        <w:rPr>
          <w:sz w:val="24"/>
        </w:rPr>
        <w:t>sources.</w:t>
      </w:r>
    </w:p>
    <w:p>
      <w:pPr>
        <w:pStyle w:val="ListParagraph"/>
        <w:numPr>
          <w:ilvl w:val="1"/>
          <w:numId w:val="1"/>
        </w:numPr>
        <w:tabs>
          <w:tab w:pos="888" w:val="left" w:leader="none"/>
          <w:tab w:pos="889" w:val="left" w:leader="none"/>
        </w:tabs>
        <w:spacing w:line="240" w:lineRule="auto" w:before="23" w:after="0"/>
        <w:ind w:left="888" w:right="0" w:hanging="360"/>
        <w:jc w:val="left"/>
        <w:rPr>
          <w:rFonts w:ascii="Symbol" w:hAnsi="Symbol"/>
          <w:sz w:val="24"/>
        </w:rPr>
      </w:pPr>
      <w:r>
        <w:rPr>
          <w:sz w:val="24"/>
        </w:rPr>
        <w:t>The roles of all personnel paid by the grant must clearly be identified in the</w:t>
      </w:r>
      <w:r>
        <w:rPr>
          <w:spacing w:val="-18"/>
          <w:sz w:val="24"/>
        </w:rPr>
        <w:t> </w:t>
      </w:r>
      <w:r>
        <w:rPr>
          <w:sz w:val="24"/>
        </w:rPr>
        <w:t>proposal.</w:t>
      </w:r>
    </w:p>
    <w:p>
      <w:pPr>
        <w:pStyle w:val="ListParagraph"/>
        <w:numPr>
          <w:ilvl w:val="1"/>
          <w:numId w:val="1"/>
        </w:numPr>
        <w:tabs>
          <w:tab w:pos="888" w:val="left" w:leader="none"/>
          <w:tab w:pos="889" w:val="left" w:leader="none"/>
        </w:tabs>
        <w:spacing w:line="240" w:lineRule="auto" w:before="23" w:after="0"/>
        <w:ind w:left="888" w:right="0" w:hanging="360"/>
        <w:jc w:val="left"/>
        <w:rPr>
          <w:rFonts w:ascii="Symbol" w:hAnsi="Symbol"/>
          <w:sz w:val="24"/>
        </w:rPr>
      </w:pPr>
      <w:r>
        <w:rPr>
          <w:sz w:val="24"/>
        </w:rPr>
        <w:t>Grants are awarded based on SBHAC's fiscal year, which runs from May 1 to April</w:t>
      </w:r>
      <w:r>
        <w:rPr>
          <w:spacing w:val="-13"/>
          <w:sz w:val="24"/>
        </w:rPr>
        <w:t> </w:t>
      </w:r>
      <w:r>
        <w:rPr>
          <w:sz w:val="24"/>
        </w:rPr>
        <w:t>30.</w:t>
      </w:r>
    </w:p>
    <w:p>
      <w:pPr>
        <w:pStyle w:val="ListParagraph"/>
        <w:numPr>
          <w:ilvl w:val="1"/>
          <w:numId w:val="1"/>
        </w:numPr>
        <w:tabs>
          <w:tab w:pos="888" w:val="left" w:leader="none"/>
          <w:tab w:pos="889" w:val="left" w:leader="none"/>
        </w:tabs>
        <w:spacing w:line="240" w:lineRule="auto" w:before="23" w:after="0"/>
        <w:ind w:left="888" w:right="0" w:hanging="360"/>
        <w:jc w:val="left"/>
        <w:rPr>
          <w:rFonts w:ascii="Symbol" w:hAnsi="Symbol"/>
          <w:sz w:val="24"/>
        </w:rPr>
      </w:pPr>
      <w:r>
        <w:rPr>
          <w:sz w:val="24"/>
        </w:rPr>
        <w:t>Funding for subsequent years will fall into the same</w:t>
      </w:r>
      <w:r>
        <w:rPr>
          <w:spacing w:val="-8"/>
          <w:sz w:val="24"/>
        </w:rPr>
        <w:t> </w:t>
      </w:r>
      <w:r>
        <w:rPr>
          <w:sz w:val="24"/>
        </w:rPr>
        <w:t>timeframe.</w:t>
      </w:r>
    </w:p>
    <w:p>
      <w:pPr>
        <w:pStyle w:val="ListParagraph"/>
        <w:numPr>
          <w:ilvl w:val="1"/>
          <w:numId w:val="1"/>
        </w:numPr>
        <w:tabs>
          <w:tab w:pos="888" w:val="left" w:leader="none"/>
          <w:tab w:pos="889" w:val="left" w:leader="none"/>
        </w:tabs>
        <w:spacing w:line="240" w:lineRule="auto" w:before="26" w:after="0"/>
        <w:ind w:left="888" w:right="0" w:hanging="360"/>
        <w:jc w:val="left"/>
        <w:rPr>
          <w:rFonts w:ascii="Symbol" w:hAnsi="Symbol"/>
          <w:sz w:val="24"/>
        </w:rPr>
      </w:pPr>
      <w:r>
        <w:rPr>
          <w:sz w:val="24"/>
        </w:rPr>
        <w:t>Funds are sent to the institution where the research will be carried</w:t>
      </w:r>
      <w:r>
        <w:rPr>
          <w:spacing w:val="-15"/>
          <w:sz w:val="24"/>
        </w:rPr>
        <w:t> </w:t>
      </w:r>
      <w:r>
        <w:rPr>
          <w:sz w:val="24"/>
        </w:rPr>
        <w:t>out.</w:t>
      </w:r>
    </w:p>
    <w:p>
      <w:pPr>
        <w:pStyle w:val="ListParagraph"/>
        <w:numPr>
          <w:ilvl w:val="1"/>
          <w:numId w:val="1"/>
        </w:numPr>
        <w:tabs>
          <w:tab w:pos="888" w:val="left" w:leader="none"/>
          <w:tab w:pos="889" w:val="left" w:leader="none"/>
        </w:tabs>
        <w:spacing w:line="240" w:lineRule="auto" w:before="23" w:after="0"/>
        <w:ind w:left="888" w:right="0" w:hanging="360"/>
        <w:jc w:val="left"/>
        <w:rPr>
          <w:rFonts w:ascii="Symbol" w:hAnsi="Symbol"/>
          <w:sz w:val="24"/>
        </w:rPr>
      </w:pPr>
      <w:r>
        <w:rPr>
          <w:sz w:val="24"/>
        </w:rPr>
        <w:t>Grants will NOT be subject to institutional overhead</w:t>
      </w:r>
      <w:r>
        <w:rPr>
          <w:spacing w:val="-8"/>
          <w:sz w:val="24"/>
        </w:rPr>
        <w:t> </w:t>
      </w:r>
      <w:r>
        <w:rPr>
          <w:sz w:val="24"/>
        </w:rPr>
        <w:t>costs.</w:t>
      </w:r>
    </w:p>
    <w:p>
      <w:pPr>
        <w:pStyle w:val="ListParagraph"/>
        <w:numPr>
          <w:ilvl w:val="1"/>
          <w:numId w:val="1"/>
        </w:numPr>
        <w:tabs>
          <w:tab w:pos="888" w:val="left" w:leader="none"/>
          <w:tab w:pos="889" w:val="left" w:leader="none"/>
        </w:tabs>
        <w:spacing w:line="256" w:lineRule="auto" w:before="23" w:after="0"/>
        <w:ind w:left="888" w:right="229" w:hanging="360"/>
        <w:jc w:val="left"/>
        <w:rPr>
          <w:rFonts w:ascii="Symbol" w:hAnsi="Symbol"/>
          <w:sz w:val="24"/>
        </w:rPr>
      </w:pPr>
      <w:r>
        <w:rPr>
          <w:sz w:val="24"/>
        </w:rPr>
        <w:t>Renewal applications require updated information regarding additional funding requested</w:t>
      </w:r>
      <w:r>
        <w:rPr>
          <w:spacing w:val="-37"/>
          <w:sz w:val="24"/>
        </w:rPr>
        <w:t> </w:t>
      </w:r>
      <w:r>
        <w:rPr>
          <w:sz w:val="24"/>
        </w:rPr>
        <w:t>along with the submission of an interim report outlining the progress of the funded project. Renewal applications must be submitted along with the progress report by April</w:t>
      </w:r>
      <w:r>
        <w:rPr>
          <w:spacing w:val="-9"/>
          <w:sz w:val="24"/>
        </w:rPr>
        <w:t> </w:t>
      </w:r>
      <w:r>
        <w:rPr>
          <w:sz w:val="24"/>
        </w:rPr>
        <w:t>1.</w:t>
      </w:r>
    </w:p>
    <w:p>
      <w:pPr>
        <w:pStyle w:val="ListParagraph"/>
        <w:numPr>
          <w:ilvl w:val="1"/>
          <w:numId w:val="1"/>
        </w:numPr>
        <w:tabs>
          <w:tab w:pos="888" w:val="left" w:leader="none"/>
          <w:tab w:pos="889" w:val="left" w:leader="none"/>
        </w:tabs>
        <w:spacing w:line="256" w:lineRule="auto" w:before="7" w:after="0"/>
        <w:ind w:left="888" w:right="583" w:hanging="360"/>
        <w:jc w:val="left"/>
        <w:rPr>
          <w:rFonts w:ascii="Symbol" w:hAnsi="Symbol"/>
          <w:sz w:val="24"/>
        </w:rPr>
      </w:pPr>
      <w:r>
        <w:rPr>
          <w:sz w:val="24"/>
        </w:rPr>
        <w:t>The Spina Bifida and Hydrocephalus Association of Canada requires documentation outlining changes to the completion date of funded</w:t>
      </w:r>
      <w:r>
        <w:rPr>
          <w:spacing w:val="-6"/>
          <w:sz w:val="24"/>
        </w:rPr>
        <w:t> </w:t>
      </w:r>
      <w:r>
        <w:rPr>
          <w:sz w:val="24"/>
        </w:rPr>
        <w:t>projects.</w:t>
      </w:r>
    </w:p>
    <w:p>
      <w:pPr>
        <w:pStyle w:val="ListParagraph"/>
        <w:numPr>
          <w:ilvl w:val="0"/>
          <w:numId w:val="1"/>
        </w:numPr>
        <w:tabs>
          <w:tab w:pos="943" w:val="left" w:leader="none"/>
          <w:tab w:pos="944" w:val="left" w:leader="none"/>
        </w:tabs>
        <w:spacing w:line="240" w:lineRule="auto" w:before="165" w:after="0"/>
        <w:ind w:left="943" w:right="0" w:hanging="775"/>
        <w:jc w:val="left"/>
        <w:rPr>
          <w:b/>
          <w:sz w:val="24"/>
        </w:rPr>
      </w:pPr>
      <w:r>
        <w:rPr>
          <w:b/>
          <w:sz w:val="24"/>
        </w:rPr>
        <w:t>Applicant Eligibility</w:t>
      </w:r>
    </w:p>
    <w:p>
      <w:pPr>
        <w:spacing w:line="259" w:lineRule="auto" w:before="182"/>
        <w:ind w:left="888" w:right="346" w:firstLine="0"/>
        <w:jc w:val="left"/>
        <w:rPr>
          <w:sz w:val="24"/>
        </w:rPr>
      </w:pPr>
      <w:r>
        <w:rPr>
          <w:sz w:val="24"/>
        </w:rPr>
        <w:t>Principal and co-investigators must be Canadian citizens or have an appointment at a Canadian institution as defined by CIHR (Canada Institutes for Health Research).</w:t>
      </w:r>
    </w:p>
    <w:p>
      <w:pPr>
        <w:spacing w:after="0" w:line="259" w:lineRule="auto"/>
        <w:jc w:val="left"/>
        <w:rPr>
          <w:sz w:val="24"/>
        </w:rPr>
        <w:sectPr>
          <w:pgSz w:w="12240" w:h="15840"/>
          <w:pgMar w:top="1500" w:bottom="280" w:left="840" w:right="900"/>
        </w:sectPr>
      </w:pPr>
    </w:p>
    <w:p>
      <w:pPr>
        <w:pStyle w:val="Heading3"/>
        <w:numPr>
          <w:ilvl w:val="0"/>
          <w:numId w:val="1"/>
        </w:numPr>
        <w:tabs>
          <w:tab w:pos="888" w:val="left" w:leader="none"/>
          <w:tab w:pos="889" w:val="left" w:leader="none"/>
        </w:tabs>
        <w:spacing w:line="240" w:lineRule="auto" w:before="98" w:after="0"/>
        <w:ind w:left="888" w:right="0" w:hanging="720"/>
        <w:jc w:val="left"/>
      </w:pPr>
      <w:r>
        <w:rPr/>
        <w:t>Submission of Application</w:t>
      </w:r>
      <w:r>
        <w:rPr>
          <w:spacing w:val="-6"/>
        </w:rPr>
        <w:t> </w:t>
      </w:r>
      <w:r>
        <w:rPr/>
        <w:t>Materials</w:t>
      </w:r>
    </w:p>
    <w:p>
      <w:pPr>
        <w:pStyle w:val="BodyText"/>
        <w:spacing w:before="182"/>
        <w:ind w:left="888"/>
      </w:pPr>
      <w:r>
        <w:rPr/>
        <w:t>Application deadline is 5:00 p.m. C.S.T. January 31, 2019.</w:t>
      </w:r>
    </w:p>
    <w:p>
      <w:pPr>
        <w:pStyle w:val="ListParagraph"/>
        <w:numPr>
          <w:ilvl w:val="1"/>
          <w:numId w:val="1"/>
        </w:numPr>
        <w:tabs>
          <w:tab w:pos="1608" w:val="left" w:leader="none"/>
          <w:tab w:pos="1609" w:val="left" w:leader="none"/>
        </w:tabs>
        <w:spacing w:line="259" w:lineRule="auto" w:before="181" w:after="0"/>
        <w:ind w:left="1608" w:right="376" w:hanging="360"/>
        <w:jc w:val="left"/>
        <w:rPr>
          <w:rFonts w:ascii="Symbol" w:hAnsi="Symbol"/>
          <w:sz w:val="22"/>
        </w:rPr>
      </w:pPr>
      <w:r>
        <w:rPr>
          <w:sz w:val="22"/>
        </w:rPr>
        <w:t>New grant applications must include the standard "Application for Research Grant" form. No grant application will be reviewed by the Research Committee and Reviewers if not received by the</w:t>
      </w:r>
      <w:r>
        <w:rPr>
          <w:spacing w:val="-1"/>
          <w:sz w:val="22"/>
        </w:rPr>
        <w:t> </w:t>
      </w:r>
      <w:r>
        <w:rPr>
          <w:sz w:val="22"/>
        </w:rPr>
        <w:t>deadline.</w:t>
      </w:r>
    </w:p>
    <w:p>
      <w:pPr>
        <w:pStyle w:val="ListParagraph"/>
        <w:numPr>
          <w:ilvl w:val="1"/>
          <w:numId w:val="1"/>
        </w:numPr>
        <w:tabs>
          <w:tab w:pos="1608" w:val="left" w:leader="none"/>
          <w:tab w:pos="1609" w:val="left" w:leader="none"/>
        </w:tabs>
        <w:spacing w:line="259" w:lineRule="auto" w:before="0" w:after="0"/>
        <w:ind w:left="1608" w:right="107" w:hanging="360"/>
        <w:jc w:val="left"/>
        <w:rPr>
          <w:rFonts w:ascii="Symbol" w:hAnsi="Symbol"/>
          <w:sz w:val="22"/>
        </w:rPr>
      </w:pPr>
      <w:r>
        <w:rPr>
          <w:sz w:val="22"/>
        </w:rPr>
        <w:t>The application is to be submitted online or by email and should include a non-scientific summary, approximately 150-200 word summary in simple, non-technical language, which explains the research proposal and its relevance to spina bifida and/or</w:t>
      </w:r>
      <w:r>
        <w:rPr>
          <w:spacing w:val="-7"/>
          <w:sz w:val="22"/>
        </w:rPr>
        <w:t> </w:t>
      </w:r>
      <w:r>
        <w:rPr>
          <w:sz w:val="22"/>
        </w:rPr>
        <w:t>hydrocephalus.</w:t>
      </w:r>
    </w:p>
    <w:p>
      <w:pPr>
        <w:pStyle w:val="Heading3"/>
        <w:spacing w:before="158"/>
      </w:pPr>
      <w:r>
        <w:rPr/>
        <w:t>Research Proposal</w:t>
      </w:r>
    </w:p>
    <w:p>
      <w:pPr>
        <w:pStyle w:val="BodyText"/>
        <w:spacing w:before="183"/>
        <w:ind w:left="1608"/>
      </w:pPr>
      <w:r>
        <w:rPr/>
        <w:t>The proposal is to include the following:</w:t>
      </w:r>
    </w:p>
    <w:p>
      <w:pPr>
        <w:pStyle w:val="ListParagraph"/>
        <w:numPr>
          <w:ilvl w:val="1"/>
          <w:numId w:val="1"/>
        </w:numPr>
        <w:tabs>
          <w:tab w:pos="1608" w:val="left" w:leader="none"/>
          <w:tab w:pos="1609" w:val="left" w:leader="none"/>
        </w:tabs>
        <w:spacing w:line="240" w:lineRule="auto" w:before="181" w:after="0"/>
        <w:ind w:left="1608" w:right="0" w:hanging="360"/>
        <w:jc w:val="left"/>
        <w:rPr>
          <w:rFonts w:ascii="Symbol" w:hAnsi="Symbol"/>
          <w:sz w:val="22"/>
        </w:rPr>
      </w:pPr>
      <w:r>
        <w:rPr>
          <w:sz w:val="22"/>
        </w:rPr>
        <w:t>Statement of the problem to be investigated- Objectives of the proposed</w:t>
      </w:r>
      <w:r>
        <w:rPr>
          <w:spacing w:val="-15"/>
          <w:sz w:val="22"/>
        </w:rPr>
        <w:t> </w:t>
      </w:r>
      <w:r>
        <w:rPr>
          <w:sz w:val="22"/>
        </w:rPr>
        <w:t>research</w:t>
      </w:r>
    </w:p>
    <w:p>
      <w:pPr>
        <w:pStyle w:val="ListParagraph"/>
        <w:numPr>
          <w:ilvl w:val="1"/>
          <w:numId w:val="1"/>
        </w:numPr>
        <w:tabs>
          <w:tab w:pos="1608" w:val="left" w:leader="none"/>
          <w:tab w:pos="1609" w:val="left" w:leader="none"/>
        </w:tabs>
        <w:spacing w:line="240" w:lineRule="auto" w:before="22" w:after="0"/>
        <w:ind w:left="1608" w:right="0" w:hanging="360"/>
        <w:jc w:val="left"/>
        <w:rPr>
          <w:rFonts w:ascii="Symbol" w:hAnsi="Symbol"/>
          <w:sz w:val="22"/>
        </w:rPr>
      </w:pPr>
      <w:r>
        <w:rPr>
          <w:sz w:val="22"/>
        </w:rPr>
        <w:t>Background and literature</w:t>
      </w:r>
      <w:r>
        <w:rPr>
          <w:spacing w:val="-8"/>
          <w:sz w:val="22"/>
        </w:rPr>
        <w:t> </w:t>
      </w:r>
      <w:r>
        <w:rPr>
          <w:sz w:val="22"/>
        </w:rPr>
        <w:t>search</w:t>
      </w:r>
    </w:p>
    <w:p>
      <w:pPr>
        <w:pStyle w:val="ListParagraph"/>
        <w:numPr>
          <w:ilvl w:val="1"/>
          <w:numId w:val="1"/>
        </w:numPr>
        <w:tabs>
          <w:tab w:pos="1608" w:val="left" w:leader="none"/>
          <w:tab w:pos="1609" w:val="left" w:leader="none"/>
        </w:tabs>
        <w:spacing w:line="259" w:lineRule="auto" w:before="20" w:after="0"/>
        <w:ind w:left="1608" w:right="673" w:hanging="360"/>
        <w:jc w:val="left"/>
        <w:rPr>
          <w:rFonts w:ascii="Symbol" w:hAnsi="Symbol"/>
          <w:sz w:val="22"/>
        </w:rPr>
      </w:pPr>
      <w:r>
        <w:rPr>
          <w:sz w:val="22"/>
        </w:rPr>
        <w:t>Selected methodology (qualitative or quantitative) or research design to be used which may include sampling, data analysis and</w:t>
      </w:r>
      <w:r>
        <w:rPr>
          <w:spacing w:val="-5"/>
          <w:sz w:val="22"/>
        </w:rPr>
        <w:t> </w:t>
      </w:r>
      <w:r>
        <w:rPr>
          <w:sz w:val="22"/>
        </w:rPr>
        <w:t>instrumentation.</w:t>
      </w:r>
    </w:p>
    <w:p>
      <w:pPr>
        <w:pStyle w:val="ListParagraph"/>
        <w:numPr>
          <w:ilvl w:val="1"/>
          <w:numId w:val="1"/>
        </w:numPr>
        <w:tabs>
          <w:tab w:pos="1608" w:val="left" w:leader="none"/>
          <w:tab w:pos="1609" w:val="left" w:leader="none"/>
        </w:tabs>
        <w:spacing w:line="240" w:lineRule="auto" w:before="1" w:after="0"/>
        <w:ind w:left="1608" w:right="0" w:hanging="360"/>
        <w:jc w:val="left"/>
        <w:rPr>
          <w:rFonts w:ascii="Symbol" w:hAnsi="Symbol"/>
          <w:sz w:val="22"/>
        </w:rPr>
      </w:pPr>
      <w:r>
        <w:rPr>
          <w:sz w:val="22"/>
        </w:rPr>
        <w:t>Copies of Animal Care certificate (if</w:t>
      </w:r>
      <w:r>
        <w:rPr>
          <w:spacing w:val="-22"/>
          <w:sz w:val="22"/>
        </w:rPr>
        <w:t> </w:t>
      </w:r>
      <w:r>
        <w:rPr>
          <w:sz w:val="22"/>
        </w:rPr>
        <w:t>pending)</w:t>
      </w:r>
    </w:p>
    <w:p>
      <w:pPr>
        <w:pStyle w:val="ListParagraph"/>
        <w:numPr>
          <w:ilvl w:val="1"/>
          <w:numId w:val="1"/>
        </w:numPr>
        <w:tabs>
          <w:tab w:pos="1608" w:val="left" w:leader="none"/>
          <w:tab w:pos="1609" w:val="left" w:leader="none"/>
        </w:tabs>
        <w:spacing w:line="240" w:lineRule="auto" w:before="20" w:after="0"/>
        <w:ind w:left="1608" w:right="0" w:hanging="360"/>
        <w:jc w:val="left"/>
        <w:rPr>
          <w:rFonts w:ascii="Symbol" w:hAnsi="Symbol"/>
          <w:sz w:val="22"/>
        </w:rPr>
      </w:pPr>
      <w:r>
        <w:rPr>
          <w:sz w:val="22"/>
        </w:rPr>
        <w:t>Biohazard/Bio-safety Approval (if</w:t>
      </w:r>
      <w:r>
        <w:rPr>
          <w:spacing w:val="-10"/>
          <w:sz w:val="22"/>
        </w:rPr>
        <w:t> </w:t>
      </w:r>
      <w:r>
        <w:rPr>
          <w:sz w:val="22"/>
        </w:rPr>
        <w:t>applicable)</w:t>
      </w:r>
    </w:p>
    <w:p>
      <w:pPr>
        <w:pStyle w:val="ListParagraph"/>
        <w:numPr>
          <w:ilvl w:val="1"/>
          <w:numId w:val="1"/>
        </w:numPr>
        <w:tabs>
          <w:tab w:pos="1608" w:val="left" w:leader="none"/>
          <w:tab w:pos="1609" w:val="left" w:leader="none"/>
        </w:tabs>
        <w:spacing w:line="240" w:lineRule="auto" w:before="22" w:after="0"/>
        <w:ind w:left="1608" w:right="0" w:hanging="360"/>
        <w:jc w:val="left"/>
        <w:rPr>
          <w:rFonts w:ascii="Symbol" w:hAnsi="Symbol"/>
          <w:sz w:val="22"/>
        </w:rPr>
      </w:pPr>
      <w:r>
        <w:rPr>
          <w:sz w:val="22"/>
        </w:rPr>
        <w:t>Applicant's two choices for</w:t>
      </w:r>
      <w:r>
        <w:rPr>
          <w:spacing w:val="-7"/>
          <w:sz w:val="22"/>
        </w:rPr>
        <w:t> </w:t>
      </w:r>
      <w:r>
        <w:rPr>
          <w:sz w:val="22"/>
        </w:rPr>
        <w:t>reviewers</w:t>
      </w:r>
    </w:p>
    <w:p>
      <w:pPr>
        <w:pStyle w:val="ListParagraph"/>
        <w:numPr>
          <w:ilvl w:val="1"/>
          <w:numId w:val="1"/>
        </w:numPr>
        <w:tabs>
          <w:tab w:pos="1608" w:val="left" w:leader="none"/>
          <w:tab w:pos="1609" w:val="left" w:leader="none"/>
        </w:tabs>
        <w:spacing w:line="240" w:lineRule="auto" w:before="22" w:after="0"/>
        <w:ind w:left="1608" w:right="0" w:hanging="360"/>
        <w:jc w:val="left"/>
        <w:rPr>
          <w:rFonts w:ascii="Symbol" w:hAnsi="Symbol"/>
          <w:sz w:val="22"/>
        </w:rPr>
      </w:pPr>
      <w:r>
        <w:rPr>
          <w:sz w:val="22"/>
        </w:rPr>
        <w:t>Letters or statement of ethical approval or pending ethical</w:t>
      </w:r>
      <w:r>
        <w:rPr>
          <w:spacing w:val="-10"/>
          <w:sz w:val="22"/>
        </w:rPr>
        <w:t> </w:t>
      </w:r>
      <w:r>
        <w:rPr>
          <w:sz w:val="22"/>
        </w:rPr>
        <w:t>approval</w:t>
      </w:r>
    </w:p>
    <w:p>
      <w:pPr>
        <w:pStyle w:val="ListParagraph"/>
        <w:numPr>
          <w:ilvl w:val="1"/>
          <w:numId w:val="1"/>
        </w:numPr>
        <w:tabs>
          <w:tab w:pos="1608" w:val="left" w:leader="none"/>
          <w:tab w:pos="1609" w:val="left" w:leader="none"/>
        </w:tabs>
        <w:spacing w:line="240" w:lineRule="auto" w:before="20" w:after="0"/>
        <w:ind w:left="1608" w:right="0" w:hanging="360"/>
        <w:jc w:val="left"/>
        <w:rPr>
          <w:rFonts w:ascii="Symbol" w:hAnsi="Symbol"/>
          <w:sz w:val="22"/>
        </w:rPr>
      </w:pPr>
      <w:r>
        <w:rPr>
          <w:sz w:val="22"/>
        </w:rPr>
        <w:t>Letters of collaboration from</w:t>
      </w:r>
      <w:r>
        <w:rPr>
          <w:spacing w:val="-3"/>
          <w:sz w:val="22"/>
        </w:rPr>
        <w:t> </w:t>
      </w:r>
      <w:r>
        <w:rPr>
          <w:sz w:val="22"/>
        </w:rPr>
        <w:t>co-investigators</w:t>
      </w:r>
    </w:p>
    <w:p>
      <w:pPr>
        <w:pStyle w:val="ListParagraph"/>
        <w:numPr>
          <w:ilvl w:val="1"/>
          <w:numId w:val="1"/>
        </w:numPr>
        <w:tabs>
          <w:tab w:pos="1608" w:val="left" w:leader="none"/>
          <w:tab w:pos="1609" w:val="left" w:leader="none"/>
        </w:tabs>
        <w:spacing w:line="240" w:lineRule="auto" w:before="22" w:after="0"/>
        <w:ind w:left="1608" w:right="0" w:hanging="360"/>
        <w:jc w:val="left"/>
        <w:rPr>
          <w:rFonts w:ascii="Symbol" w:hAnsi="Symbol"/>
          <w:sz w:val="22"/>
        </w:rPr>
      </w:pPr>
      <w:r>
        <w:rPr>
          <w:sz w:val="22"/>
        </w:rPr>
        <w:t>Present position, past history of research, publications, ongoing grants of</w:t>
      </w:r>
      <w:r>
        <w:rPr>
          <w:spacing w:val="-11"/>
          <w:sz w:val="22"/>
        </w:rPr>
        <w:t> </w:t>
      </w:r>
      <w:r>
        <w:rPr>
          <w:sz w:val="22"/>
        </w:rPr>
        <w:t>co-investigators</w:t>
      </w:r>
    </w:p>
    <w:p>
      <w:pPr>
        <w:pStyle w:val="ListParagraph"/>
        <w:numPr>
          <w:ilvl w:val="1"/>
          <w:numId w:val="1"/>
        </w:numPr>
        <w:tabs>
          <w:tab w:pos="1608" w:val="left" w:leader="none"/>
          <w:tab w:pos="1609" w:val="left" w:leader="none"/>
        </w:tabs>
        <w:spacing w:line="256" w:lineRule="auto" w:before="22" w:after="0"/>
        <w:ind w:left="1608" w:right="478" w:hanging="360"/>
        <w:jc w:val="left"/>
        <w:rPr>
          <w:rFonts w:ascii="Symbol" w:hAnsi="Symbol"/>
          <w:sz w:val="22"/>
        </w:rPr>
      </w:pPr>
      <w:r>
        <w:rPr>
          <w:sz w:val="22"/>
        </w:rPr>
        <w:t>An itemized budget for the total proposal and the amount being requested by the Spina Bifida and Hydrocephalus Association of Canada. This is to</w:t>
      </w:r>
      <w:r>
        <w:rPr>
          <w:spacing w:val="-11"/>
          <w:sz w:val="22"/>
        </w:rPr>
        <w:t> </w:t>
      </w:r>
      <w:r>
        <w:rPr>
          <w:sz w:val="22"/>
        </w:rPr>
        <w:t>include:</w:t>
      </w:r>
    </w:p>
    <w:p>
      <w:pPr>
        <w:pStyle w:val="ListParagraph"/>
        <w:numPr>
          <w:ilvl w:val="2"/>
          <w:numId w:val="1"/>
        </w:numPr>
        <w:tabs>
          <w:tab w:pos="2489" w:val="left" w:leader="none"/>
        </w:tabs>
        <w:spacing w:line="240" w:lineRule="auto" w:before="4" w:after="0"/>
        <w:ind w:left="2488" w:right="0" w:hanging="160"/>
        <w:jc w:val="left"/>
        <w:rPr>
          <w:sz w:val="22"/>
        </w:rPr>
      </w:pPr>
      <w:r>
        <w:rPr>
          <w:sz w:val="22"/>
        </w:rPr>
        <w:t>Salaries and duties of research</w:t>
      </w:r>
      <w:r>
        <w:rPr>
          <w:spacing w:val="-6"/>
          <w:sz w:val="22"/>
        </w:rPr>
        <w:t> </w:t>
      </w:r>
      <w:r>
        <w:rPr>
          <w:sz w:val="22"/>
        </w:rPr>
        <w:t>personnel</w:t>
      </w:r>
    </w:p>
    <w:p>
      <w:pPr>
        <w:pStyle w:val="ListParagraph"/>
        <w:numPr>
          <w:ilvl w:val="2"/>
          <w:numId w:val="1"/>
        </w:numPr>
        <w:tabs>
          <w:tab w:pos="2489" w:val="left" w:leader="none"/>
        </w:tabs>
        <w:spacing w:line="240" w:lineRule="auto" w:before="22" w:after="0"/>
        <w:ind w:left="2488" w:right="0" w:hanging="160"/>
        <w:jc w:val="left"/>
        <w:rPr>
          <w:sz w:val="22"/>
        </w:rPr>
      </w:pPr>
      <w:r>
        <w:rPr>
          <w:sz w:val="22"/>
        </w:rPr>
        <w:t>Supplies, material,</w:t>
      </w:r>
      <w:r>
        <w:rPr>
          <w:spacing w:val="-7"/>
          <w:sz w:val="22"/>
        </w:rPr>
        <w:t> </w:t>
      </w:r>
      <w:r>
        <w:rPr>
          <w:sz w:val="22"/>
        </w:rPr>
        <w:t>incidentals</w:t>
      </w:r>
    </w:p>
    <w:p>
      <w:pPr>
        <w:pStyle w:val="ListParagraph"/>
        <w:numPr>
          <w:ilvl w:val="2"/>
          <w:numId w:val="1"/>
        </w:numPr>
        <w:tabs>
          <w:tab w:pos="2489" w:val="left" w:leader="none"/>
        </w:tabs>
        <w:spacing w:line="240" w:lineRule="auto" w:before="19" w:after="0"/>
        <w:ind w:left="2488" w:right="0" w:hanging="160"/>
        <w:jc w:val="left"/>
        <w:rPr>
          <w:sz w:val="22"/>
        </w:rPr>
      </w:pPr>
      <w:r>
        <w:rPr>
          <w:sz w:val="22"/>
        </w:rPr>
        <w:t>Equipment rental or</w:t>
      </w:r>
      <w:r>
        <w:rPr>
          <w:spacing w:val="-11"/>
          <w:sz w:val="22"/>
        </w:rPr>
        <w:t> </w:t>
      </w:r>
      <w:r>
        <w:rPr>
          <w:sz w:val="22"/>
        </w:rPr>
        <w:t>purchase</w:t>
      </w:r>
    </w:p>
    <w:p>
      <w:pPr>
        <w:pStyle w:val="ListParagraph"/>
        <w:numPr>
          <w:ilvl w:val="2"/>
          <w:numId w:val="1"/>
        </w:numPr>
        <w:tabs>
          <w:tab w:pos="2489" w:val="left" w:leader="none"/>
        </w:tabs>
        <w:spacing w:line="240" w:lineRule="auto" w:before="22" w:after="0"/>
        <w:ind w:left="2488" w:right="0" w:hanging="160"/>
        <w:jc w:val="left"/>
        <w:rPr>
          <w:sz w:val="22"/>
        </w:rPr>
      </w:pPr>
      <w:r>
        <w:rPr>
          <w:sz w:val="22"/>
        </w:rPr>
        <w:t>Travel for data</w:t>
      </w:r>
      <w:r>
        <w:rPr>
          <w:spacing w:val="-1"/>
          <w:sz w:val="22"/>
        </w:rPr>
        <w:t> </w:t>
      </w:r>
      <w:r>
        <w:rPr>
          <w:sz w:val="22"/>
        </w:rPr>
        <w:t>collection</w:t>
      </w:r>
    </w:p>
    <w:p>
      <w:pPr>
        <w:pStyle w:val="BodyText"/>
        <w:spacing w:before="22"/>
        <w:ind w:left="2328"/>
      </w:pPr>
      <w:r>
        <w:rPr/>
        <w:t>*Computing, consulting, data analysis</w:t>
      </w:r>
    </w:p>
    <w:p>
      <w:pPr>
        <w:pStyle w:val="ListParagraph"/>
        <w:numPr>
          <w:ilvl w:val="2"/>
          <w:numId w:val="1"/>
        </w:numPr>
        <w:tabs>
          <w:tab w:pos="2489" w:val="left" w:leader="none"/>
        </w:tabs>
        <w:spacing w:line="240" w:lineRule="auto" w:before="22" w:after="0"/>
        <w:ind w:left="2488" w:right="0" w:hanging="160"/>
        <w:jc w:val="left"/>
        <w:rPr>
          <w:sz w:val="22"/>
        </w:rPr>
      </w:pPr>
      <w:r>
        <w:rPr>
          <w:sz w:val="22"/>
        </w:rPr>
        <w:t>Support and documentation from other</w:t>
      </w:r>
      <w:r>
        <w:rPr>
          <w:spacing w:val="-5"/>
          <w:sz w:val="22"/>
        </w:rPr>
        <w:t> </w:t>
      </w:r>
      <w:r>
        <w:rPr>
          <w:sz w:val="22"/>
        </w:rPr>
        <w:t>sources</w:t>
      </w:r>
    </w:p>
    <w:p>
      <w:pPr>
        <w:pStyle w:val="BodyText"/>
        <w:spacing w:before="180"/>
        <w:ind w:left="888"/>
      </w:pPr>
      <w:r>
        <w:rPr/>
        <w:t>The completed proposal must be single spaced restricted to 20 single-sided or 10 double-sided sheets.</w:t>
      </w:r>
    </w:p>
    <w:p>
      <w:pPr>
        <w:pStyle w:val="BodyText"/>
        <w:spacing w:before="22"/>
        <w:ind w:left="167"/>
      </w:pPr>
      <w:r>
        <w:rPr/>
        <w:t>Letter sized pages 8 1/2X 11 and 12 pitch in Times New Roman font.</w:t>
      </w:r>
    </w:p>
    <w:p>
      <w:pPr>
        <w:pStyle w:val="BodyText"/>
        <w:spacing w:line="256" w:lineRule="auto" w:before="22"/>
        <w:ind w:left="167" w:right="346" w:firstLine="720"/>
      </w:pPr>
      <w:r>
        <w:rPr/>
        <w:t>Abbreviations are acceptable as long as a table is provided. Figures, columns, charts, graphs and tables are included in the 20-page limit.</w:t>
      </w:r>
    </w:p>
    <w:p>
      <w:pPr>
        <w:pStyle w:val="BodyText"/>
        <w:spacing w:before="2"/>
        <w:rPr>
          <w:sz w:val="24"/>
        </w:rPr>
      </w:pPr>
    </w:p>
    <w:p>
      <w:pPr>
        <w:pStyle w:val="ListParagraph"/>
        <w:numPr>
          <w:ilvl w:val="1"/>
          <w:numId w:val="1"/>
        </w:numPr>
        <w:tabs>
          <w:tab w:pos="1608" w:val="left" w:leader="none"/>
          <w:tab w:pos="1609" w:val="left" w:leader="none"/>
        </w:tabs>
        <w:spacing w:line="240" w:lineRule="auto" w:before="0" w:after="0"/>
        <w:ind w:left="1608" w:right="0" w:hanging="360"/>
        <w:jc w:val="left"/>
        <w:rPr>
          <w:rFonts w:ascii="Symbol" w:hAnsi="Symbol"/>
          <w:sz w:val="22"/>
        </w:rPr>
      </w:pPr>
      <w:r>
        <w:rPr>
          <w:sz w:val="22"/>
        </w:rPr>
        <w:t>The following are considered outside the 20-page</w:t>
      </w:r>
      <w:r>
        <w:rPr>
          <w:spacing w:val="-4"/>
          <w:sz w:val="22"/>
        </w:rPr>
        <w:t> </w:t>
      </w:r>
      <w:r>
        <w:rPr>
          <w:sz w:val="22"/>
        </w:rPr>
        <w:t>limit:</w:t>
      </w:r>
    </w:p>
    <w:p>
      <w:pPr>
        <w:pStyle w:val="BodyText"/>
        <w:spacing w:line="259" w:lineRule="auto" w:before="22"/>
        <w:ind w:left="1608" w:right="226"/>
      </w:pPr>
      <w:r>
        <w:rPr/>
        <w:t>Photographic material, references, appendices, certificates, letters of collaboration from co- investigators, letters of ethical approval, budget, duties or research personnel, instruments to be used, funds approved from other agencies, consent forms and applicant's two choices for reviewers.</w:t>
      </w:r>
    </w:p>
    <w:p>
      <w:pPr>
        <w:spacing w:after="0" w:line="259" w:lineRule="auto"/>
        <w:sectPr>
          <w:pgSz w:w="12240" w:h="15840"/>
          <w:pgMar w:top="1500" w:bottom="280" w:left="840" w:right="900"/>
        </w:sectPr>
      </w:pPr>
    </w:p>
    <w:p>
      <w:pPr>
        <w:pStyle w:val="Heading3"/>
        <w:numPr>
          <w:ilvl w:val="0"/>
          <w:numId w:val="1"/>
        </w:numPr>
        <w:tabs>
          <w:tab w:pos="888" w:val="left" w:leader="none"/>
          <w:tab w:pos="889" w:val="left" w:leader="none"/>
        </w:tabs>
        <w:spacing w:line="240" w:lineRule="auto" w:before="29" w:after="0"/>
        <w:ind w:left="888" w:right="0" w:hanging="720"/>
        <w:jc w:val="left"/>
      </w:pPr>
      <w:r>
        <w:rPr/>
        <w:t>Acknowledgement of</w:t>
      </w:r>
      <w:r>
        <w:rPr>
          <w:spacing w:val="-3"/>
        </w:rPr>
        <w:t> </w:t>
      </w:r>
      <w:r>
        <w:rPr/>
        <w:t>Application</w:t>
      </w:r>
    </w:p>
    <w:p>
      <w:pPr>
        <w:pStyle w:val="BodyText"/>
        <w:spacing w:before="21"/>
        <w:ind w:left="167"/>
      </w:pPr>
      <w:r>
        <w:rPr/>
        <w:t>The Spina Bifida and Hydrocephalus Association of Canada will confirm receipt of the research application.</w:t>
      </w:r>
    </w:p>
    <w:p>
      <w:pPr>
        <w:pStyle w:val="BodyText"/>
        <w:spacing w:before="5"/>
        <w:rPr>
          <w:sz w:val="25"/>
        </w:rPr>
      </w:pPr>
    </w:p>
    <w:p>
      <w:pPr>
        <w:pStyle w:val="Heading3"/>
        <w:numPr>
          <w:ilvl w:val="0"/>
          <w:numId w:val="1"/>
        </w:numPr>
        <w:tabs>
          <w:tab w:pos="888" w:val="left" w:leader="none"/>
          <w:tab w:pos="889" w:val="left" w:leader="none"/>
        </w:tabs>
        <w:spacing w:line="240" w:lineRule="auto" w:before="1" w:after="0"/>
        <w:ind w:left="888" w:right="0" w:hanging="720"/>
        <w:jc w:val="left"/>
      </w:pPr>
      <w:r>
        <w:rPr/>
        <w:t>Assessment of Application and Scientific Review</w:t>
      </w:r>
      <w:r>
        <w:rPr>
          <w:spacing w:val="-10"/>
        </w:rPr>
        <w:t> </w:t>
      </w:r>
      <w:r>
        <w:rPr/>
        <w:t>Process</w:t>
      </w:r>
    </w:p>
    <w:p>
      <w:pPr>
        <w:pStyle w:val="BodyText"/>
        <w:spacing w:line="259" w:lineRule="auto" w:before="21"/>
        <w:ind w:left="167" w:right="133"/>
      </w:pPr>
      <w:r>
        <w:rPr/>
        <w:t>Each application is sent to three of our professional reviewers, two who would be knowledgeable for the scientific review and one to review the lay summary and relevance to SBHAC's mission. Applicants can recommend two reviewers from the enclosed panel of advisors who have the necessary expertise to critically evaluate their application. If suggestions are not made then the chair of the research committee will decide who the reviewers will be. Evaluation is completed by the advisors and their comments are reviewed by our Research Committee by mid-March. The Research Committee then makes its funding recommendations to the Board of Directors of the association. Once approval is completed by the Board, funds are sent directly to the institution where the research will be carried</w:t>
      </w:r>
      <w:r>
        <w:rPr>
          <w:spacing w:val="-8"/>
        </w:rPr>
        <w:t> </w:t>
      </w:r>
      <w:r>
        <w:rPr/>
        <w:t>out.</w:t>
      </w:r>
    </w:p>
    <w:p>
      <w:pPr>
        <w:pStyle w:val="BodyText"/>
        <w:spacing w:before="8"/>
        <w:rPr>
          <w:sz w:val="23"/>
        </w:rPr>
      </w:pPr>
    </w:p>
    <w:p>
      <w:pPr>
        <w:pStyle w:val="BodyText"/>
        <w:spacing w:line="259" w:lineRule="auto"/>
        <w:ind w:left="167" w:right="456"/>
      </w:pPr>
      <w:r>
        <w:rPr/>
        <w:t>The Spina Bifida and Hydrocephalus Association of Canada reserves the right to refuse any application without stating its reason.</w:t>
      </w:r>
    </w:p>
    <w:p>
      <w:pPr>
        <w:pStyle w:val="BodyText"/>
        <w:spacing w:before="8"/>
        <w:rPr>
          <w:sz w:val="23"/>
        </w:rPr>
      </w:pPr>
    </w:p>
    <w:p>
      <w:pPr>
        <w:pStyle w:val="Heading3"/>
        <w:numPr>
          <w:ilvl w:val="0"/>
          <w:numId w:val="1"/>
        </w:numPr>
        <w:tabs>
          <w:tab w:pos="888" w:val="left" w:leader="none"/>
          <w:tab w:pos="889" w:val="left" w:leader="none"/>
        </w:tabs>
        <w:spacing w:line="240" w:lineRule="auto" w:before="1" w:after="0"/>
        <w:ind w:left="888" w:right="0" w:hanging="720"/>
        <w:jc w:val="left"/>
      </w:pPr>
      <w:r>
        <w:rPr/>
        <w:t>Notification of</w:t>
      </w:r>
      <w:r>
        <w:rPr>
          <w:spacing w:val="-3"/>
        </w:rPr>
        <w:t> </w:t>
      </w:r>
      <w:r>
        <w:rPr/>
        <w:t>Award</w:t>
      </w:r>
    </w:p>
    <w:p>
      <w:pPr>
        <w:pStyle w:val="BodyText"/>
        <w:spacing w:line="259" w:lineRule="auto" w:before="22"/>
        <w:ind w:left="167" w:right="462"/>
      </w:pPr>
      <w:r>
        <w:rPr/>
        <w:t>In May, an official letter will be forwarded to successful applicants. If requested by the applicant, a copy of the letter will also be forwarded to the successful applicant's institution.</w:t>
      </w:r>
    </w:p>
    <w:p>
      <w:pPr>
        <w:pStyle w:val="BodyText"/>
        <w:spacing w:before="7"/>
        <w:rPr>
          <w:sz w:val="23"/>
        </w:rPr>
      </w:pPr>
    </w:p>
    <w:p>
      <w:pPr>
        <w:pStyle w:val="BodyText"/>
        <w:ind w:left="167"/>
      </w:pPr>
      <w:r>
        <w:rPr/>
        <w:t>Unsuccessful applicants will also be sent a letter during the month of May.</w:t>
      </w:r>
    </w:p>
    <w:p>
      <w:pPr>
        <w:pStyle w:val="BodyText"/>
        <w:spacing w:before="7"/>
        <w:rPr>
          <w:sz w:val="25"/>
        </w:rPr>
      </w:pPr>
    </w:p>
    <w:p>
      <w:pPr>
        <w:pStyle w:val="BodyText"/>
        <w:spacing w:line="256" w:lineRule="auto" w:before="1"/>
        <w:ind w:left="167" w:right="277"/>
      </w:pPr>
      <w:r>
        <w:rPr/>
        <w:t>The Spina Bifida and Hydrocephalus Association of Canada recognizes the merit of all applications but there may not be sufficient funds to support all submissions.</w:t>
      </w:r>
    </w:p>
    <w:p>
      <w:pPr>
        <w:pStyle w:val="BodyText"/>
        <w:rPr>
          <w:sz w:val="24"/>
        </w:rPr>
      </w:pPr>
    </w:p>
    <w:p>
      <w:pPr>
        <w:pStyle w:val="BodyText"/>
        <w:spacing w:line="259" w:lineRule="auto" w:before="1"/>
        <w:ind w:left="167" w:right="571"/>
      </w:pPr>
      <w:r>
        <w:rPr/>
        <w:t>The Spina Bifida and Hydrocephalus Association of Canada encourages researchers to present at professional conferences and our association's national conference if called upon.</w:t>
      </w:r>
    </w:p>
    <w:p>
      <w:pPr>
        <w:pStyle w:val="BodyText"/>
        <w:spacing w:before="8"/>
        <w:rPr>
          <w:sz w:val="23"/>
        </w:rPr>
      </w:pPr>
    </w:p>
    <w:p>
      <w:pPr>
        <w:pStyle w:val="Heading3"/>
        <w:numPr>
          <w:ilvl w:val="0"/>
          <w:numId w:val="1"/>
        </w:numPr>
        <w:tabs>
          <w:tab w:pos="888" w:val="left" w:leader="none"/>
          <w:tab w:pos="889" w:val="left" w:leader="none"/>
        </w:tabs>
        <w:spacing w:line="240" w:lineRule="auto" w:before="0" w:after="0"/>
        <w:ind w:left="888" w:right="0" w:hanging="720"/>
        <w:jc w:val="left"/>
      </w:pPr>
      <w:r>
        <w:rPr/>
        <w:t>Other Responsibilities of the</w:t>
      </w:r>
      <w:r>
        <w:rPr>
          <w:spacing w:val="-3"/>
        </w:rPr>
        <w:t> </w:t>
      </w:r>
      <w:r>
        <w:rPr/>
        <w:t>Grantee</w:t>
      </w:r>
    </w:p>
    <w:p>
      <w:pPr>
        <w:pStyle w:val="BodyText"/>
        <w:spacing w:before="22"/>
        <w:ind w:left="167"/>
      </w:pPr>
      <w:r>
        <w:rPr/>
        <w:t>An interim progress report (a minimum of 250 words) is required six months into the project.</w:t>
      </w:r>
    </w:p>
    <w:p>
      <w:pPr>
        <w:pStyle w:val="BodyText"/>
        <w:spacing w:before="4"/>
        <w:rPr>
          <w:sz w:val="25"/>
        </w:rPr>
      </w:pPr>
    </w:p>
    <w:p>
      <w:pPr>
        <w:pStyle w:val="BodyText"/>
        <w:spacing w:line="259" w:lineRule="auto" w:before="1"/>
        <w:ind w:left="167"/>
      </w:pPr>
      <w:r>
        <w:rPr/>
        <w:t>A final scientific report must be submitted within 90 days following the completion of the study. Objectives of the study, methods used, analysis of data and new knowledge obtained must be included. The Spina Bifida and Hydrocephalus Association requests that this be in the same format as that which is submitted for journal publication.</w:t>
      </w:r>
    </w:p>
    <w:p>
      <w:pPr>
        <w:pStyle w:val="BodyText"/>
        <w:spacing w:before="8"/>
        <w:rPr>
          <w:sz w:val="23"/>
        </w:rPr>
      </w:pPr>
    </w:p>
    <w:p>
      <w:pPr>
        <w:pStyle w:val="BodyText"/>
        <w:spacing w:line="259" w:lineRule="auto"/>
        <w:ind w:left="167" w:right="477"/>
      </w:pPr>
      <w:r>
        <w:rPr/>
        <w:t>A concise summary of the final report must be in layman terms (a minimum of 500 words). The purpose and results must be clearly described. This can be in the form of an abstract. It will be used for public and/or professional education. This report is to be forwarded within 90 days following the completion of the study.</w:t>
      </w:r>
    </w:p>
    <w:p>
      <w:pPr>
        <w:pStyle w:val="BodyText"/>
        <w:spacing w:before="9"/>
        <w:rPr>
          <w:sz w:val="23"/>
        </w:rPr>
      </w:pPr>
    </w:p>
    <w:p>
      <w:pPr>
        <w:pStyle w:val="BodyText"/>
        <w:spacing w:line="259" w:lineRule="auto"/>
        <w:ind w:left="167" w:right="146"/>
      </w:pPr>
      <w:r>
        <w:rPr/>
        <w:t>A statement of expenditures must be submitted following the conclusion of the grant period. If not, documentation must be forwarded as to the lengthening of the study. If the project is cancelled/or abandoned unused funds are to be returned to the SBHAC along with an explanation.</w:t>
      </w:r>
    </w:p>
    <w:p>
      <w:pPr>
        <w:pStyle w:val="BodyText"/>
        <w:spacing w:before="8"/>
        <w:rPr>
          <w:sz w:val="23"/>
        </w:rPr>
      </w:pPr>
    </w:p>
    <w:p>
      <w:pPr>
        <w:pStyle w:val="BodyText"/>
        <w:spacing w:line="259" w:lineRule="auto"/>
        <w:ind w:left="167" w:right="275"/>
      </w:pPr>
      <w:r>
        <w:rPr/>
        <w:t>Any grantee who does not comply with the above requirements will not be considered for future funding should they reapply to the Spina Bifida and Hydrocephalus Association of Canada Research Program.</w:t>
      </w:r>
    </w:p>
    <w:p>
      <w:pPr>
        <w:spacing w:after="0" w:line="259" w:lineRule="auto"/>
        <w:sectPr>
          <w:pgSz w:w="12240" w:h="15840"/>
          <w:pgMar w:top="1120" w:bottom="280" w:left="840" w:right="900"/>
        </w:sectPr>
      </w:pPr>
    </w:p>
    <w:p>
      <w:pPr>
        <w:pStyle w:val="BodyText"/>
        <w:spacing w:line="259" w:lineRule="auto" w:before="39"/>
        <w:ind w:left="167" w:right="293"/>
      </w:pPr>
      <w:r>
        <w:rPr/>
        <w:t>The Spina Bifida and Hydrocephalus Association of Canada is to be acknowledged and thanked for their financial support and assistance in all publications relating to the research that has been funded.</w:t>
      </w:r>
    </w:p>
    <w:p>
      <w:pPr>
        <w:pStyle w:val="BodyText"/>
        <w:spacing w:before="8"/>
        <w:rPr>
          <w:sz w:val="23"/>
        </w:rPr>
      </w:pPr>
    </w:p>
    <w:p>
      <w:pPr>
        <w:pStyle w:val="BodyText"/>
        <w:spacing w:line="259" w:lineRule="auto"/>
        <w:ind w:left="167" w:right="519"/>
      </w:pPr>
      <w:r>
        <w:rPr/>
        <w:t>No printed material or publications bearing the Spina Bifida and Hydrocephalus Association of Canada's name and/or logo may be produced without the knowledge and consent of the Spina Bifida and Hydrocephalus Association of Canada.</w:t>
      </w:r>
    </w:p>
    <w:p>
      <w:pPr>
        <w:pStyle w:val="BodyText"/>
        <w:spacing w:before="9"/>
        <w:rPr>
          <w:sz w:val="23"/>
        </w:rPr>
      </w:pPr>
    </w:p>
    <w:p>
      <w:pPr>
        <w:pStyle w:val="Heading3"/>
        <w:numPr>
          <w:ilvl w:val="0"/>
          <w:numId w:val="1"/>
        </w:numPr>
        <w:tabs>
          <w:tab w:pos="888" w:val="left" w:leader="none"/>
          <w:tab w:pos="889" w:val="left" w:leader="none"/>
        </w:tabs>
        <w:spacing w:line="240" w:lineRule="auto" w:before="0" w:after="0"/>
        <w:ind w:left="888" w:right="0" w:hanging="720"/>
        <w:jc w:val="left"/>
      </w:pPr>
      <w:r>
        <w:rPr/>
        <w:t>Conflict of Interest</w:t>
      </w:r>
      <w:r>
        <w:rPr>
          <w:spacing w:val="-5"/>
        </w:rPr>
        <w:t> </w:t>
      </w:r>
      <w:r>
        <w:rPr/>
        <w:t>Statement</w:t>
      </w:r>
    </w:p>
    <w:p>
      <w:pPr>
        <w:pStyle w:val="BodyText"/>
        <w:spacing w:line="259" w:lineRule="auto" w:before="22"/>
        <w:ind w:left="167" w:right="543"/>
      </w:pPr>
      <w:r>
        <w:rPr/>
        <w:t>It is the policy of the Research Committee of the Spina Bifida and Hydrocephalus Association of Canada that individuals of the research committee or those who review applications disclose any financial, professional or personal gains that may influence the position or review process of a research grant application.</w:t>
      </w:r>
    </w:p>
    <w:p>
      <w:pPr>
        <w:spacing w:after="0" w:line="259" w:lineRule="auto"/>
        <w:sectPr>
          <w:pgSz w:w="12240" w:h="15840"/>
          <w:pgMar w:top="1400" w:bottom="280" w:left="840" w:right="900"/>
        </w:sectPr>
      </w:pPr>
    </w:p>
    <w:p>
      <w:pPr>
        <w:pStyle w:val="BodyText"/>
        <w:spacing w:before="3"/>
        <w:rPr>
          <w:sz w:val="14"/>
        </w:rPr>
      </w:pPr>
    </w:p>
    <w:p>
      <w:pPr>
        <w:pStyle w:val="Heading3"/>
        <w:spacing w:line="516" w:lineRule="auto" w:before="56"/>
        <w:ind w:left="3601" w:right="1933" w:hanging="1431"/>
      </w:pPr>
      <w:r>
        <w:rPr/>
        <w:t>THE SPINA BIFIDA AND HYDROCEPHALUS ASSOCIATION OF CANADA APPLICATION FOR RESEARCH GRANT</w:t>
      </w:r>
    </w:p>
    <w:p>
      <w:pPr>
        <w:pStyle w:val="BodyText"/>
        <w:spacing w:before="11"/>
        <w:rPr>
          <w:b/>
          <w:sz w:val="23"/>
        </w:rPr>
      </w:pPr>
    </w:p>
    <w:p>
      <w:pPr>
        <w:tabs>
          <w:tab w:pos="1608" w:val="left" w:leader="none"/>
        </w:tabs>
        <w:spacing w:before="1"/>
        <w:ind w:left="167" w:right="0" w:firstLine="0"/>
        <w:jc w:val="left"/>
        <w:rPr>
          <w:sz w:val="22"/>
        </w:rPr>
      </w:pPr>
      <w:r>
        <w:rPr>
          <w:b/>
          <w:sz w:val="22"/>
        </w:rPr>
        <w:t>DEADLINE:</w:t>
        <w:tab/>
      </w:r>
      <w:r>
        <w:rPr>
          <w:sz w:val="22"/>
        </w:rPr>
        <w:t>January 31,</w:t>
      </w:r>
      <w:r>
        <w:rPr>
          <w:spacing w:val="-1"/>
          <w:sz w:val="22"/>
        </w:rPr>
        <w:t> </w:t>
      </w:r>
      <w:r>
        <w:rPr>
          <w:sz w:val="22"/>
        </w:rPr>
        <w:t>2019</w:t>
      </w:r>
    </w:p>
    <w:p>
      <w:pPr>
        <w:pStyle w:val="BodyText"/>
        <w:spacing w:before="6"/>
        <w:rPr>
          <w:sz w:val="25"/>
        </w:rPr>
      </w:pPr>
    </w:p>
    <w:p>
      <w:pPr>
        <w:pStyle w:val="BodyText"/>
        <w:spacing w:before="1"/>
        <w:ind w:left="167"/>
        <w:rPr>
          <w:rFonts w:ascii="Wingdings" w:hAnsi="Wingdings"/>
        </w:rPr>
      </w:pPr>
      <w:r>
        <w:rPr/>
        <w:t>This application is a: New Application </w:t>
      </w:r>
      <w:r>
        <w:rPr>
          <w:rFonts w:ascii="Wingdings" w:hAnsi="Wingdings"/>
        </w:rPr>
        <w:t></w:t>
      </w:r>
      <w:r>
        <w:rPr>
          <w:rFonts w:ascii="Times New Roman" w:hAnsi="Times New Roman"/>
        </w:rPr>
        <w:t> </w:t>
      </w:r>
      <w:r>
        <w:rPr/>
        <w:t>Renewal </w:t>
      </w:r>
      <w:r>
        <w:rPr>
          <w:rFonts w:ascii="Wingdings" w:hAnsi="Wingdings"/>
        </w:rPr>
        <w:t></w:t>
      </w:r>
    </w:p>
    <w:p>
      <w:pPr>
        <w:pStyle w:val="BodyText"/>
        <w:spacing w:before="10"/>
        <w:rPr>
          <w:rFonts w:ascii="Wingdings" w:hAnsi="Wingdings"/>
          <w:sz w:val="27"/>
        </w:rPr>
      </w:pPr>
    </w:p>
    <w:p>
      <w:pPr>
        <w:pStyle w:val="BodyText"/>
        <w:tabs>
          <w:tab w:pos="4720" w:val="left" w:leader="none"/>
        </w:tabs>
        <w:ind w:left="167"/>
      </w:pPr>
      <w:r>
        <w:rPr/>
        <w:t>Date of</w:t>
      </w:r>
      <w:r>
        <w:rPr>
          <w:spacing w:val="-1"/>
        </w:rPr>
        <w:t> </w:t>
      </w:r>
      <w:r>
        <w:rPr/>
        <w:t>Application</w:t>
      </w:r>
      <w:r>
        <w:rPr>
          <w:spacing w:val="-3"/>
        </w:rPr>
        <w:t> </w:t>
      </w:r>
      <w:r>
        <w:rPr>
          <w:w w:val="100"/>
          <w:u w:val="single"/>
        </w:rPr>
        <w:t> </w:t>
      </w:r>
      <w:r>
        <w:rPr>
          <w:u w:val="single"/>
        </w:rPr>
        <w:tab/>
      </w:r>
    </w:p>
    <w:p>
      <w:pPr>
        <w:pStyle w:val="BodyText"/>
        <w:spacing w:before="12"/>
        <w:rPr>
          <w:sz w:val="20"/>
        </w:rPr>
      </w:pPr>
    </w:p>
    <w:p>
      <w:pPr>
        <w:pStyle w:val="BodyText"/>
        <w:tabs>
          <w:tab w:pos="4624" w:val="left" w:leader="none"/>
        </w:tabs>
        <w:spacing w:before="56"/>
        <w:ind w:left="167"/>
      </w:pPr>
      <w:r>
        <w:rPr/>
        <w:t>Amount</w:t>
      </w:r>
      <w:r>
        <w:rPr>
          <w:spacing w:val="-1"/>
        </w:rPr>
        <w:t> </w:t>
      </w:r>
      <w:r>
        <w:rPr/>
        <w:t>Requested</w:t>
      </w:r>
      <w:r>
        <w:rPr>
          <w:spacing w:val="-3"/>
        </w:rPr>
        <w:t> </w:t>
      </w:r>
      <w:r>
        <w:rPr>
          <w:w w:val="100"/>
          <w:u w:val="single"/>
        </w:rPr>
        <w:t> </w:t>
      </w:r>
      <w:r>
        <w:rPr>
          <w:u w:val="single"/>
        </w:rPr>
        <w:tab/>
      </w:r>
    </w:p>
    <w:p>
      <w:pPr>
        <w:pStyle w:val="BodyText"/>
        <w:spacing w:before="10"/>
        <w:rPr>
          <w:sz w:val="20"/>
        </w:rPr>
      </w:pPr>
    </w:p>
    <w:p>
      <w:pPr>
        <w:pStyle w:val="BodyText"/>
        <w:tabs>
          <w:tab w:pos="2991" w:val="left" w:leader="none"/>
        </w:tabs>
        <w:spacing w:before="56"/>
        <w:ind w:left="167"/>
      </w:pPr>
      <w:r>
        <w:rPr/>
        <w:t>This application</w:t>
      </w:r>
      <w:r>
        <w:rPr>
          <w:spacing w:val="-5"/>
        </w:rPr>
        <w:t> </w:t>
      </w:r>
      <w:r>
        <w:rPr/>
        <w:t>is for</w:t>
      </w:r>
      <w:r>
        <w:rPr>
          <w:u w:val="single"/>
        </w:rPr>
        <w:t> </w:t>
        <w:tab/>
      </w:r>
      <w:r>
        <w:rPr/>
        <w:t>years</w:t>
      </w:r>
    </w:p>
    <w:p>
      <w:pPr>
        <w:pStyle w:val="BodyText"/>
        <w:spacing w:before="7"/>
        <w:rPr>
          <w:sz w:val="25"/>
        </w:rPr>
      </w:pPr>
    </w:p>
    <w:p>
      <w:pPr>
        <w:pStyle w:val="Heading3"/>
        <w:ind w:left="167"/>
      </w:pPr>
      <w:r>
        <w:rPr/>
        <w:t>Principal Investigator:</w:t>
      </w:r>
    </w:p>
    <w:p>
      <w:pPr>
        <w:pStyle w:val="BodyText"/>
        <w:spacing w:before="5"/>
        <w:rPr>
          <w:b/>
          <w:sz w:val="25"/>
        </w:rPr>
      </w:pPr>
    </w:p>
    <w:p>
      <w:pPr>
        <w:pStyle w:val="BodyText"/>
        <w:ind w:left="167"/>
      </w:pPr>
      <w:r>
        <w:rPr/>
        <w:t>Full Name:</w:t>
      </w:r>
    </w:p>
    <w:p>
      <w:pPr>
        <w:pStyle w:val="BodyText"/>
        <w:spacing w:before="7"/>
        <w:rPr>
          <w:sz w:val="25"/>
        </w:rPr>
      </w:pPr>
    </w:p>
    <w:p>
      <w:pPr>
        <w:pStyle w:val="BodyText"/>
        <w:ind w:left="167"/>
      </w:pPr>
      <w:r>
        <w:rPr/>
        <w:t>Title:</w:t>
      </w:r>
    </w:p>
    <w:p>
      <w:pPr>
        <w:pStyle w:val="BodyText"/>
        <w:spacing w:before="5"/>
        <w:rPr>
          <w:sz w:val="25"/>
        </w:rPr>
      </w:pPr>
    </w:p>
    <w:p>
      <w:pPr>
        <w:pStyle w:val="BodyText"/>
        <w:ind w:left="167"/>
      </w:pPr>
      <w:r>
        <w:rPr/>
        <w:t>Institution:</w:t>
      </w:r>
    </w:p>
    <w:p>
      <w:pPr>
        <w:pStyle w:val="BodyText"/>
        <w:spacing w:before="7"/>
        <w:rPr>
          <w:sz w:val="25"/>
        </w:rPr>
      </w:pPr>
    </w:p>
    <w:p>
      <w:pPr>
        <w:pStyle w:val="BodyText"/>
        <w:ind w:left="167"/>
      </w:pPr>
      <w:r>
        <w:rPr/>
        <w:t>Mailing Address:</w:t>
      </w:r>
    </w:p>
    <w:p>
      <w:pPr>
        <w:pStyle w:val="BodyText"/>
        <w:spacing w:before="5"/>
        <w:rPr>
          <w:sz w:val="25"/>
        </w:rPr>
      </w:pPr>
    </w:p>
    <w:p>
      <w:pPr>
        <w:pStyle w:val="BodyText"/>
        <w:tabs>
          <w:tab w:pos="4488" w:val="left" w:leader="none"/>
        </w:tabs>
        <w:ind w:left="167"/>
      </w:pPr>
      <w:r>
        <w:rPr/>
        <w:t>Phone:</w:t>
        <w:tab/>
        <w:t>Fax:</w:t>
      </w:r>
    </w:p>
    <w:p>
      <w:pPr>
        <w:pStyle w:val="BodyText"/>
        <w:spacing w:before="7"/>
        <w:rPr>
          <w:sz w:val="25"/>
        </w:rPr>
      </w:pPr>
    </w:p>
    <w:p>
      <w:pPr>
        <w:pStyle w:val="BodyText"/>
        <w:ind w:left="167"/>
      </w:pPr>
      <w:r>
        <w:rPr/>
        <w:t>Email:</w:t>
      </w:r>
    </w:p>
    <w:p>
      <w:pPr>
        <w:pStyle w:val="BodyText"/>
        <w:spacing w:before="4"/>
        <w:rPr>
          <w:sz w:val="25"/>
        </w:rPr>
      </w:pPr>
    </w:p>
    <w:p>
      <w:pPr>
        <w:pStyle w:val="BodyText"/>
        <w:tabs>
          <w:tab w:pos="2159" w:val="left" w:leader="none"/>
          <w:tab w:pos="5040" w:val="left" w:leader="none"/>
        </w:tabs>
        <w:spacing w:before="1"/>
        <w:ind w:right="2343"/>
        <w:jc w:val="center"/>
        <w:rPr>
          <w:rFonts w:ascii="Wingdings" w:hAnsi="Wingdings"/>
        </w:rPr>
      </w:pPr>
      <w:r>
        <w:rPr/>
        <w:t>Canadian</w:t>
      </w:r>
      <w:r>
        <w:rPr>
          <w:spacing w:val="-3"/>
        </w:rPr>
        <w:t> </w:t>
      </w:r>
      <w:r>
        <w:rPr/>
        <w:t>Citizen</w:t>
      </w:r>
      <w:r>
        <w:rPr>
          <w:spacing w:val="-1"/>
        </w:rPr>
        <w:t> </w:t>
      </w:r>
      <w:r>
        <w:rPr>
          <w:rFonts w:ascii="Wingdings" w:hAnsi="Wingdings"/>
        </w:rPr>
        <w:t></w:t>
      </w:r>
      <w:r>
        <w:rPr>
          <w:rFonts w:ascii="Times New Roman" w:hAnsi="Times New Roman"/>
        </w:rPr>
        <w:tab/>
      </w:r>
      <w:r>
        <w:rPr/>
        <w:t>Landed Immigrant</w:t>
      </w:r>
      <w:r>
        <w:rPr>
          <w:spacing w:val="-1"/>
        </w:rPr>
        <w:t> </w:t>
      </w:r>
      <w:r>
        <w:rPr>
          <w:rFonts w:ascii="Wingdings" w:hAnsi="Wingdings"/>
        </w:rPr>
        <w:t></w:t>
      </w:r>
      <w:r>
        <w:rPr>
          <w:rFonts w:ascii="Times New Roman" w:hAnsi="Times New Roman"/>
        </w:rPr>
        <w:tab/>
      </w:r>
      <w:r>
        <w:rPr/>
        <w:t>CV enclosed </w:t>
      </w:r>
      <w:r>
        <w:rPr>
          <w:rFonts w:ascii="Wingdings" w:hAnsi="Wingdings"/>
        </w:rPr>
        <w:t></w:t>
      </w:r>
    </w:p>
    <w:p>
      <w:pPr>
        <w:pStyle w:val="BodyText"/>
        <w:spacing w:before="1"/>
        <w:rPr>
          <w:rFonts w:ascii="Wingdings" w:hAnsi="Wingdings"/>
          <w:sz w:val="28"/>
        </w:rPr>
      </w:pPr>
    </w:p>
    <w:p>
      <w:pPr>
        <w:pStyle w:val="Heading3"/>
        <w:ind w:left="167"/>
      </w:pPr>
      <w:r>
        <w:rPr/>
        <w:t>Title of Proposed Research:</w:t>
      </w:r>
    </w:p>
    <w:p>
      <w:pPr>
        <w:pStyle w:val="BodyText"/>
        <w:spacing w:before="22"/>
        <w:ind w:left="167"/>
      </w:pPr>
      <w:r>
        <w:rPr/>
        <w:t>Co-investigators: (If any)</w:t>
      </w:r>
    </w:p>
    <w:p>
      <w:pPr>
        <w:pStyle w:val="ListParagraph"/>
        <w:numPr>
          <w:ilvl w:val="0"/>
          <w:numId w:val="2"/>
        </w:numPr>
        <w:tabs>
          <w:tab w:pos="387" w:val="left" w:leader="none"/>
          <w:tab w:pos="3768" w:val="left" w:leader="none"/>
        </w:tabs>
        <w:spacing w:line="240" w:lineRule="auto" w:before="19" w:after="0"/>
        <w:ind w:left="386" w:right="0" w:hanging="218"/>
        <w:jc w:val="left"/>
        <w:rPr>
          <w:sz w:val="22"/>
        </w:rPr>
      </w:pPr>
      <w:r>
        <w:rPr>
          <w:sz w:val="22"/>
        </w:rPr>
        <w:t>Name:</w:t>
        <w:tab/>
        <w:t>Title:</w:t>
      </w:r>
    </w:p>
    <w:p>
      <w:pPr>
        <w:pStyle w:val="ListParagraph"/>
        <w:numPr>
          <w:ilvl w:val="0"/>
          <w:numId w:val="2"/>
        </w:numPr>
        <w:tabs>
          <w:tab w:pos="387" w:val="left" w:leader="none"/>
          <w:tab w:pos="3768" w:val="left" w:leader="none"/>
        </w:tabs>
        <w:spacing w:line="240" w:lineRule="auto" w:before="22" w:after="0"/>
        <w:ind w:left="386" w:right="0" w:hanging="218"/>
        <w:jc w:val="left"/>
        <w:rPr>
          <w:sz w:val="22"/>
        </w:rPr>
      </w:pPr>
      <w:r>
        <w:rPr>
          <w:sz w:val="22"/>
        </w:rPr>
        <w:t>Name:</w:t>
        <w:tab/>
        <w:t>Title:</w:t>
      </w:r>
    </w:p>
    <w:p>
      <w:pPr>
        <w:pStyle w:val="BodyText"/>
        <w:spacing w:before="7"/>
        <w:rPr>
          <w:sz w:val="25"/>
        </w:rPr>
      </w:pPr>
    </w:p>
    <w:p>
      <w:pPr>
        <w:pStyle w:val="BodyText"/>
        <w:ind w:left="167"/>
      </w:pPr>
      <w:r>
        <w:rPr/>
        <w:t>Agreement:</w:t>
      </w:r>
    </w:p>
    <w:p>
      <w:pPr>
        <w:pStyle w:val="BodyText"/>
        <w:spacing w:line="259" w:lineRule="auto" w:before="20"/>
        <w:ind w:left="167" w:right="145"/>
      </w:pPr>
      <w:r>
        <w:rPr/>
        <w:t>It is agreed the general conditionals governing grants as outlined in the Spina Bifida an Hydrocephalus Association Research Grant Guidelines and Criteria apply to any grant made pursuant to this application, and are hereby accepted by the applicant.</w:t>
      </w:r>
    </w:p>
    <w:p>
      <w:pPr>
        <w:pStyle w:val="BodyText"/>
        <w:spacing w:before="11"/>
        <w:rPr>
          <w:sz w:val="23"/>
        </w:rPr>
      </w:pPr>
    </w:p>
    <w:p>
      <w:pPr>
        <w:pStyle w:val="BodyText"/>
        <w:tabs>
          <w:tab w:pos="6649" w:val="left" w:leader="none"/>
        </w:tabs>
        <w:ind w:left="167"/>
      </w:pPr>
      <w:r>
        <w:rPr/>
        <w:t>Principal</w:t>
      </w:r>
      <w:r>
        <w:rPr>
          <w:spacing w:val="-2"/>
        </w:rPr>
        <w:t> </w:t>
      </w:r>
      <w:r>
        <w:rPr/>
        <w:t>Investigator</w:t>
      </w:r>
      <w:r>
        <w:rPr>
          <w:spacing w:val="-1"/>
        </w:rPr>
        <w:t> </w:t>
      </w:r>
      <w:r>
        <w:rPr/>
        <w:t>Signature:</w:t>
        <w:tab/>
        <w:t>Date:</w:t>
      </w:r>
    </w:p>
    <w:p>
      <w:pPr>
        <w:pStyle w:val="BodyText"/>
        <w:spacing w:before="4"/>
        <w:rPr>
          <w:sz w:val="25"/>
        </w:rPr>
      </w:pPr>
    </w:p>
    <w:p>
      <w:pPr>
        <w:pStyle w:val="BodyText"/>
        <w:tabs>
          <w:tab w:pos="7369" w:val="left" w:leader="none"/>
        </w:tabs>
        <w:spacing w:before="1"/>
        <w:ind w:left="167"/>
      </w:pPr>
      <w:r>
        <w:rPr/>
        <w:t>Co-investigator</w:t>
      </w:r>
      <w:r>
        <w:rPr>
          <w:spacing w:val="-4"/>
        </w:rPr>
        <w:t> </w:t>
      </w:r>
      <w:r>
        <w:rPr/>
        <w:t>Signature(s):</w:t>
        <w:tab/>
        <w:t>Date:</w:t>
      </w:r>
    </w:p>
    <w:p>
      <w:pPr>
        <w:spacing w:after="0"/>
        <w:sectPr>
          <w:pgSz w:w="12240" w:h="15840"/>
          <w:pgMar w:top="1500" w:bottom="280" w:left="840" w:right="900"/>
        </w:sectPr>
      </w:pPr>
    </w:p>
    <w:p>
      <w:pPr>
        <w:pStyle w:val="Heading3"/>
        <w:spacing w:before="29"/>
        <w:ind w:left="2170"/>
      </w:pPr>
      <w:r>
        <w:rPr/>
        <w:t>THE SPINA BIFIDA AND HYDROCEPHALUS ASSOCIATION OF CANADA</w:t>
      </w:r>
    </w:p>
    <w:p>
      <w:pPr>
        <w:spacing w:before="180"/>
        <w:ind w:left="1958" w:right="1896" w:firstLine="0"/>
        <w:jc w:val="center"/>
        <w:rPr>
          <w:b/>
          <w:sz w:val="22"/>
        </w:rPr>
      </w:pPr>
      <w:r>
        <w:rPr>
          <w:b/>
          <w:sz w:val="22"/>
        </w:rPr>
        <w:t>Non-Scientific Summary</w:t>
      </w:r>
    </w:p>
    <w:p>
      <w:pPr>
        <w:pStyle w:val="BodyText"/>
        <w:spacing w:line="259" w:lineRule="auto" w:before="183"/>
        <w:ind w:left="167" w:right="291"/>
      </w:pPr>
      <w:r>
        <w:rPr/>
        <w:t>In the space below, please provide a non-scientific summary of the proposed research, in simple non-technical language (150-200 words), which explains the proposal and its relevance to spina bifida and hydrocephalus. This summary will be used by our national office and the research committee to promote awareness of research supported by the Spina Bifida and Hydrocephalus Association of Canada.</w:t>
      </w:r>
    </w:p>
    <w:p>
      <w:pPr>
        <w:pStyle w:val="BodyText"/>
      </w:pPr>
    </w:p>
    <w:p>
      <w:pPr>
        <w:pStyle w:val="BodyText"/>
        <w:spacing w:before="10"/>
        <w:rPr>
          <w:sz w:val="27"/>
        </w:rPr>
      </w:pPr>
    </w:p>
    <w:p>
      <w:pPr>
        <w:pStyle w:val="BodyText"/>
        <w:ind w:left="167" w:right="7881"/>
      </w:pPr>
      <w:r>
        <w:rPr/>
        <w:t>Title of Proposed Research:</w:t>
      </w:r>
    </w:p>
    <w:p>
      <w:pPr>
        <w:pStyle w:val="BodyText"/>
        <w:spacing w:before="181"/>
        <w:ind w:left="167" w:right="7881"/>
      </w:pPr>
      <w:r>
        <w:rPr/>
        <w:t>Investigator(s):</w:t>
      </w:r>
    </w:p>
    <w:p>
      <w:pPr>
        <w:pStyle w:val="BodyText"/>
        <w:spacing w:before="182"/>
        <w:ind w:left="167"/>
      </w:pPr>
      <w:r>
        <w:rPr/>
        <w:t>Summary:</w:t>
      </w:r>
    </w:p>
    <w:p>
      <w:pPr>
        <w:spacing w:after="0"/>
        <w:sectPr>
          <w:pgSz w:w="12240" w:h="15840"/>
          <w:pgMar w:top="1120" w:bottom="280" w:left="840" w:right="900"/>
        </w:sectPr>
      </w:pPr>
    </w:p>
    <w:p>
      <w:pPr>
        <w:pStyle w:val="Heading3"/>
        <w:spacing w:line="400" w:lineRule="auto" w:before="29"/>
        <w:ind w:left="2609" w:right="2550"/>
        <w:jc w:val="center"/>
      </w:pPr>
      <w:r>
        <w:rPr/>
        <w:t>Spina Bifida and Hydrocephalus Association of Canada Research Program</w:t>
      </w:r>
    </w:p>
    <w:p>
      <w:pPr>
        <w:spacing w:before="3"/>
        <w:ind w:left="1958" w:right="1896" w:firstLine="0"/>
        <w:jc w:val="center"/>
        <w:rPr>
          <w:b/>
          <w:sz w:val="22"/>
        </w:rPr>
      </w:pPr>
      <w:r>
        <w:rPr>
          <w:b/>
          <w:sz w:val="22"/>
        </w:rPr>
        <w:t>Professional Reviewers Selection Form</w:t>
      </w:r>
    </w:p>
    <w:p>
      <w:pPr>
        <w:pStyle w:val="BodyText"/>
        <w:spacing w:before="180"/>
        <w:ind w:left="167"/>
      </w:pPr>
      <w:r>
        <w:rPr/>
        <w:t>Please indicate your choice of two reviewers:</w:t>
      </w:r>
    </w:p>
    <w:p>
      <w:pPr>
        <w:pStyle w:val="ListParagraph"/>
        <w:numPr>
          <w:ilvl w:val="0"/>
          <w:numId w:val="3"/>
        </w:numPr>
        <w:tabs>
          <w:tab w:pos="888" w:val="left" w:leader="none"/>
          <w:tab w:pos="889" w:val="left" w:leader="none"/>
        </w:tabs>
        <w:spacing w:line="240" w:lineRule="auto" w:before="183" w:after="0"/>
        <w:ind w:left="888" w:right="0" w:hanging="720"/>
        <w:jc w:val="left"/>
        <w:rPr>
          <w:sz w:val="22"/>
        </w:rPr>
      </w:pPr>
      <w:r>
        <w:rPr>
          <w:sz w:val="22"/>
        </w:rPr>
        <w:t>Dr. Paige Terrien Church, Neonatologist, Developmental Behavioral</w:t>
      </w:r>
      <w:r>
        <w:rPr>
          <w:spacing w:val="-9"/>
          <w:sz w:val="22"/>
        </w:rPr>
        <w:t> </w:t>
      </w:r>
      <w:r>
        <w:rPr>
          <w:sz w:val="22"/>
        </w:rPr>
        <w:t>Pediatrician</w:t>
      </w:r>
    </w:p>
    <w:p>
      <w:pPr>
        <w:pStyle w:val="ListParagraph"/>
        <w:numPr>
          <w:ilvl w:val="0"/>
          <w:numId w:val="3"/>
        </w:numPr>
        <w:tabs>
          <w:tab w:pos="888" w:val="left" w:leader="none"/>
          <w:tab w:pos="889" w:val="left" w:leader="none"/>
        </w:tabs>
        <w:spacing w:line="240" w:lineRule="auto" w:before="180" w:after="0"/>
        <w:ind w:left="888" w:right="0" w:hanging="720"/>
        <w:jc w:val="left"/>
        <w:rPr>
          <w:sz w:val="22"/>
        </w:rPr>
      </w:pPr>
      <w:r>
        <w:rPr>
          <w:sz w:val="22"/>
        </w:rPr>
        <w:t>Dr. Douglas Cochrane, Pediatric</w:t>
      </w:r>
      <w:r>
        <w:rPr>
          <w:spacing w:val="-2"/>
          <w:sz w:val="22"/>
        </w:rPr>
        <w:t> </w:t>
      </w:r>
      <w:r>
        <w:rPr>
          <w:sz w:val="22"/>
        </w:rPr>
        <w:t>Neurosurgery</w:t>
      </w:r>
    </w:p>
    <w:p>
      <w:pPr>
        <w:pStyle w:val="ListParagraph"/>
        <w:numPr>
          <w:ilvl w:val="0"/>
          <w:numId w:val="3"/>
        </w:numPr>
        <w:tabs>
          <w:tab w:pos="888" w:val="left" w:leader="none"/>
          <w:tab w:pos="889" w:val="left" w:leader="none"/>
        </w:tabs>
        <w:spacing w:line="240" w:lineRule="auto" w:before="183" w:after="0"/>
        <w:ind w:left="888" w:right="0" w:hanging="720"/>
        <w:jc w:val="left"/>
        <w:rPr>
          <w:sz w:val="22"/>
        </w:rPr>
      </w:pPr>
      <w:r>
        <w:rPr>
          <w:sz w:val="22"/>
        </w:rPr>
        <w:t>Dr. Marc Del Bigio,</w:t>
      </w:r>
      <w:r>
        <w:rPr>
          <w:spacing w:val="-4"/>
          <w:sz w:val="22"/>
        </w:rPr>
        <w:t> </w:t>
      </w:r>
      <w:r>
        <w:rPr>
          <w:sz w:val="22"/>
        </w:rPr>
        <w:t>Neuropathology</w:t>
      </w:r>
    </w:p>
    <w:p>
      <w:pPr>
        <w:pStyle w:val="ListParagraph"/>
        <w:numPr>
          <w:ilvl w:val="0"/>
          <w:numId w:val="3"/>
        </w:numPr>
        <w:tabs>
          <w:tab w:pos="888" w:val="left" w:leader="none"/>
          <w:tab w:pos="889" w:val="left" w:leader="none"/>
        </w:tabs>
        <w:spacing w:line="240" w:lineRule="auto" w:before="180" w:after="0"/>
        <w:ind w:left="888" w:right="0" w:hanging="720"/>
        <w:jc w:val="left"/>
        <w:rPr>
          <w:sz w:val="22"/>
        </w:rPr>
      </w:pPr>
      <w:r>
        <w:rPr>
          <w:sz w:val="22"/>
        </w:rPr>
        <w:t>Dr. Demitre Serletis,</w:t>
      </w:r>
      <w:r>
        <w:rPr>
          <w:spacing w:val="-2"/>
          <w:sz w:val="22"/>
        </w:rPr>
        <w:t> </w:t>
      </w:r>
      <w:r>
        <w:rPr>
          <w:sz w:val="22"/>
        </w:rPr>
        <w:t>Neurosurgery</w:t>
      </w:r>
    </w:p>
    <w:p>
      <w:pPr>
        <w:pStyle w:val="ListParagraph"/>
        <w:numPr>
          <w:ilvl w:val="0"/>
          <w:numId w:val="3"/>
        </w:numPr>
        <w:tabs>
          <w:tab w:pos="888" w:val="left" w:leader="none"/>
          <w:tab w:pos="889" w:val="left" w:leader="none"/>
        </w:tabs>
        <w:spacing w:line="240" w:lineRule="auto" w:before="180" w:after="0"/>
        <w:ind w:left="888" w:right="0" w:hanging="720"/>
        <w:jc w:val="left"/>
        <w:rPr>
          <w:sz w:val="22"/>
        </w:rPr>
      </w:pPr>
      <w:r>
        <w:rPr>
          <w:sz w:val="22"/>
        </w:rPr>
        <w:t>Dr. James Drake,</w:t>
      </w:r>
      <w:r>
        <w:rPr>
          <w:spacing w:val="-2"/>
          <w:sz w:val="22"/>
        </w:rPr>
        <w:t> </w:t>
      </w:r>
      <w:r>
        <w:rPr>
          <w:sz w:val="22"/>
        </w:rPr>
        <w:t>Neurosurgeon</w:t>
      </w:r>
    </w:p>
    <w:p>
      <w:pPr>
        <w:spacing w:after="0" w:line="240" w:lineRule="auto"/>
        <w:jc w:val="left"/>
        <w:rPr>
          <w:sz w:val="22"/>
        </w:rPr>
        <w:sectPr>
          <w:pgSz w:w="12240" w:h="15840"/>
          <w:pgMar w:top="1120" w:bottom="280" w:left="840" w:right="900"/>
        </w:sectPr>
      </w:pPr>
    </w:p>
    <w:p>
      <w:pPr>
        <w:pStyle w:val="Heading3"/>
        <w:spacing w:line="400" w:lineRule="auto" w:before="29"/>
        <w:ind w:left="3886" w:right="1933" w:hanging="1083"/>
      </w:pPr>
      <w:r>
        <w:rPr/>
        <w:t>Spina Bifida and Hydrocephalus Association of Canada Research Application Checklist</w:t>
      </w:r>
    </w:p>
    <w:p>
      <w:pPr>
        <w:spacing w:before="3"/>
        <w:ind w:left="167" w:right="0" w:firstLine="0"/>
        <w:jc w:val="left"/>
        <w:rPr>
          <w:b/>
          <w:sz w:val="22"/>
        </w:rPr>
      </w:pPr>
      <w:r>
        <w:rPr>
          <w:b/>
          <w:sz w:val="22"/>
        </w:rPr>
        <w:t>Applicant Checklist:</w:t>
      </w:r>
    </w:p>
    <w:p>
      <w:pPr>
        <w:pStyle w:val="BodyText"/>
        <w:spacing w:before="180"/>
        <w:ind w:left="167"/>
      </w:pPr>
      <w:r>
        <w:rPr/>
        <w:t>Please make sure you have enclosed the following:</w:t>
      </w:r>
    </w:p>
    <w:p>
      <w:pPr>
        <w:pStyle w:val="BodyText"/>
        <w:spacing w:before="5"/>
        <w:rPr>
          <w:sz w:val="10"/>
        </w:rPr>
      </w:pPr>
    </w:p>
    <w:p>
      <w:pPr>
        <w:pStyle w:val="BodyText"/>
        <w:tabs>
          <w:tab w:pos="498" w:val="left" w:leader="none"/>
        </w:tabs>
        <w:spacing w:before="56"/>
        <w:ind w:left="167"/>
      </w:pPr>
      <w:r>
        <w:rPr>
          <w:w w:val="100"/>
          <w:u w:val="single"/>
        </w:rPr>
        <w:t> </w:t>
      </w:r>
      <w:r>
        <w:rPr>
          <w:u w:val="single"/>
        </w:rPr>
        <w:tab/>
      </w:r>
      <w:r>
        <w:rPr/>
        <w:t>A completed grant application and a non-scientific</w:t>
      </w:r>
      <w:r>
        <w:rPr>
          <w:spacing w:val="-7"/>
        </w:rPr>
        <w:t> </w:t>
      </w:r>
      <w:r>
        <w:rPr/>
        <w:t>summary</w:t>
      </w:r>
    </w:p>
    <w:p>
      <w:pPr>
        <w:pStyle w:val="BodyText"/>
        <w:tabs>
          <w:tab w:pos="498" w:val="left" w:leader="none"/>
        </w:tabs>
        <w:spacing w:before="19"/>
        <w:ind w:left="167"/>
      </w:pPr>
      <w:r>
        <w:rPr>
          <w:w w:val="100"/>
          <w:u w:val="single"/>
        </w:rPr>
        <w:t> </w:t>
      </w:r>
      <w:r>
        <w:rPr>
          <w:u w:val="single"/>
        </w:rPr>
        <w:tab/>
      </w:r>
      <w:r>
        <w:rPr/>
        <w:t>The Research Proposal that</w:t>
      </w:r>
      <w:r>
        <w:rPr>
          <w:spacing w:val="-6"/>
        </w:rPr>
        <w:t> </w:t>
      </w:r>
      <w:r>
        <w:rPr/>
        <w:t>includes:</w:t>
      </w:r>
    </w:p>
    <w:p>
      <w:pPr>
        <w:pStyle w:val="ListParagraph"/>
        <w:numPr>
          <w:ilvl w:val="0"/>
          <w:numId w:val="4"/>
        </w:numPr>
        <w:tabs>
          <w:tab w:pos="399" w:val="left" w:leader="none"/>
        </w:tabs>
        <w:spacing w:line="240" w:lineRule="auto" w:before="22" w:after="0"/>
        <w:ind w:left="398" w:right="0" w:hanging="230"/>
        <w:jc w:val="left"/>
        <w:rPr>
          <w:sz w:val="22"/>
        </w:rPr>
      </w:pPr>
      <w:r>
        <w:rPr>
          <w:sz w:val="22"/>
        </w:rPr>
        <w:t>Statement of the</w:t>
      </w:r>
      <w:r>
        <w:rPr>
          <w:spacing w:val="-5"/>
          <w:sz w:val="22"/>
        </w:rPr>
        <w:t> </w:t>
      </w:r>
      <w:r>
        <w:rPr>
          <w:sz w:val="22"/>
        </w:rPr>
        <w:t>problem</w:t>
      </w:r>
    </w:p>
    <w:p>
      <w:pPr>
        <w:pStyle w:val="ListParagraph"/>
        <w:numPr>
          <w:ilvl w:val="0"/>
          <w:numId w:val="4"/>
        </w:numPr>
        <w:tabs>
          <w:tab w:pos="399" w:val="left" w:leader="none"/>
        </w:tabs>
        <w:spacing w:line="240" w:lineRule="auto" w:before="22" w:after="0"/>
        <w:ind w:left="398" w:right="0" w:hanging="230"/>
        <w:jc w:val="left"/>
        <w:rPr>
          <w:sz w:val="22"/>
        </w:rPr>
      </w:pPr>
      <w:r>
        <w:rPr>
          <w:sz w:val="22"/>
        </w:rPr>
        <w:t>Objectives</w:t>
      </w:r>
    </w:p>
    <w:p>
      <w:pPr>
        <w:pStyle w:val="ListParagraph"/>
        <w:numPr>
          <w:ilvl w:val="0"/>
          <w:numId w:val="4"/>
        </w:numPr>
        <w:tabs>
          <w:tab w:pos="399" w:val="left" w:leader="none"/>
        </w:tabs>
        <w:spacing w:line="240" w:lineRule="auto" w:before="22" w:after="0"/>
        <w:ind w:left="398" w:right="0" w:hanging="230"/>
        <w:jc w:val="left"/>
        <w:rPr>
          <w:sz w:val="22"/>
        </w:rPr>
      </w:pPr>
      <w:r>
        <w:rPr>
          <w:sz w:val="22"/>
        </w:rPr>
        <w:t>Background and literature</w:t>
      </w:r>
      <w:r>
        <w:rPr>
          <w:spacing w:val="-3"/>
          <w:sz w:val="22"/>
        </w:rPr>
        <w:t> </w:t>
      </w:r>
      <w:r>
        <w:rPr>
          <w:sz w:val="22"/>
        </w:rPr>
        <w:t>search</w:t>
      </w:r>
    </w:p>
    <w:p>
      <w:pPr>
        <w:pStyle w:val="ListParagraph"/>
        <w:numPr>
          <w:ilvl w:val="0"/>
          <w:numId w:val="4"/>
        </w:numPr>
        <w:tabs>
          <w:tab w:pos="399" w:val="left" w:leader="none"/>
        </w:tabs>
        <w:spacing w:line="240" w:lineRule="auto" w:before="19" w:after="0"/>
        <w:ind w:left="398" w:right="0" w:hanging="230"/>
        <w:jc w:val="left"/>
        <w:rPr>
          <w:sz w:val="22"/>
        </w:rPr>
      </w:pPr>
      <w:r>
        <w:rPr>
          <w:sz w:val="22"/>
        </w:rPr>
        <w:t>Selected methodology or research</w:t>
      </w:r>
      <w:r>
        <w:rPr>
          <w:spacing w:val="-3"/>
          <w:sz w:val="22"/>
        </w:rPr>
        <w:t> </w:t>
      </w:r>
      <w:r>
        <w:rPr>
          <w:sz w:val="22"/>
        </w:rPr>
        <w:t>design</w:t>
      </w:r>
    </w:p>
    <w:p>
      <w:pPr>
        <w:pStyle w:val="ListParagraph"/>
        <w:numPr>
          <w:ilvl w:val="0"/>
          <w:numId w:val="4"/>
        </w:numPr>
        <w:tabs>
          <w:tab w:pos="399" w:val="left" w:leader="none"/>
        </w:tabs>
        <w:spacing w:line="240" w:lineRule="auto" w:before="22" w:after="0"/>
        <w:ind w:left="398" w:right="0" w:hanging="230"/>
        <w:jc w:val="left"/>
        <w:rPr>
          <w:sz w:val="22"/>
        </w:rPr>
      </w:pPr>
      <w:r>
        <w:rPr>
          <w:sz w:val="22"/>
        </w:rPr>
        <w:t>Analysis and</w:t>
      </w:r>
      <w:r>
        <w:rPr>
          <w:spacing w:val="-3"/>
          <w:sz w:val="22"/>
        </w:rPr>
        <w:t> </w:t>
      </w:r>
      <w:r>
        <w:rPr>
          <w:sz w:val="22"/>
        </w:rPr>
        <w:t>instrumentation</w:t>
      </w:r>
    </w:p>
    <w:p>
      <w:pPr>
        <w:pStyle w:val="ListParagraph"/>
        <w:numPr>
          <w:ilvl w:val="0"/>
          <w:numId w:val="4"/>
        </w:numPr>
        <w:tabs>
          <w:tab w:pos="396" w:val="left" w:leader="none"/>
        </w:tabs>
        <w:spacing w:line="240" w:lineRule="auto" w:before="22" w:after="0"/>
        <w:ind w:left="395" w:right="0" w:hanging="227"/>
        <w:jc w:val="left"/>
        <w:rPr>
          <w:sz w:val="22"/>
        </w:rPr>
      </w:pPr>
      <w:r>
        <w:rPr>
          <w:sz w:val="22"/>
        </w:rPr>
        <w:t>Duties of research</w:t>
      </w:r>
      <w:r>
        <w:rPr>
          <w:spacing w:val="-6"/>
          <w:sz w:val="22"/>
        </w:rPr>
        <w:t> </w:t>
      </w:r>
      <w:r>
        <w:rPr>
          <w:sz w:val="22"/>
        </w:rPr>
        <w:t>personnel</w:t>
      </w:r>
    </w:p>
    <w:p>
      <w:pPr>
        <w:pStyle w:val="ListParagraph"/>
        <w:numPr>
          <w:ilvl w:val="0"/>
          <w:numId w:val="4"/>
        </w:numPr>
        <w:tabs>
          <w:tab w:pos="399" w:val="left" w:leader="none"/>
        </w:tabs>
        <w:spacing w:line="240" w:lineRule="auto" w:before="22" w:after="0"/>
        <w:ind w:left="398" w:right="0" w:hanging="230"/>
        <w:jc w:val="left"/>
        <w:rPr>
          <w:sz w:val="22"/>
        </w:rPr>
      </w:pPr>
      <w:r>
        <w:rPr>
          <w:sz w:val="22"/>
        </w:rPr>
        <w:t>Budget</w:t>
      </w:r>
    </w:p>
    <w:p>
      <w:pPr>
        <w:pStyle w:val="ListParagraph"/>
        <w:numPr>
          <w:ilvl w:val="0"/>
          <w:numId w:val="4"/>
        </w:numPr>
        <w:tabs>
          <w:tab w:pos="399" w:val="left" w:leader="none"/>
        </w:tabs>
        <w:spacing w:line="240" w:lineRule="auto" w:before="20" w:after="0"/>
        <w:ind w:left="398" w:right="0" w:hanging="230"/>
        <w:jc w:val="left"/>
        <w:rPr>
          <w:sz w:val="22"/>
        </w:rPr>
      </w:pPr>
      <w:r>
        <w:rPr>
          <w:sz w:val="22"/>
        </w:rPr>
        <w:t>Animal care certificate if</w:t>
      </w:r>
      <w:r>
        <w:rPr>
          <w:spacing w:val="-1"/>
          <w:sz w:val="22"/>
        </w:rPr>
        <w:t> </w:t>
      </w:r>
      <w:r>
        <w:rPr>
          <w:sz w:val="22"/>
        </w:rPr>
        <w:t>applicable</w:t>
      </w:r>
    </w:p>
    <w:p>
      <w:pPr>
        <w:pStyle w:val="ListParagraph"/>
        <w:numPr>
          <w:ilvl w:val="0"/>
          <w:numId w:val="4"/>
        </w:numPr>
        <w:tabs>
          <w:tab w:pos="399" w:val="left" w:leader="none"/>
        </w:tabs>
        <w:spacing w:line="240" w:lineRule="auto" w:before="22" w:after="0"/>
        <w:ind w:left="398" w:right="0" w:hanging="230"/>
        <w:jc w:val="left"/>
        <w:rPr>
          <w:sz w:val="22"/>
        </w:rPr>
      </w:pPr>
      <w:r>
        <w:rPr>
          <w:sz w:val="22"/>
        </w:rPr>
        <w:t>Biohazard/Bio-safety approval if</w:t>
      </w:r>
      <w:r>
        <w:rPr>
          <w:spacing w:val="-5"/>
          <w:sz w:val="22"/>
        </w:rPr>
        <w:t> </w:t>
      </w:r>
      <w:r>
        <w:rPr>
          <w:sz w:val="22"/>
        </w:rPr>
        <w:t>applicable</w:t>
      </w:r>
    </w:p>
    <w:p>
      <w:pPr>
        <w:pStyle w:val="ListParagraph"/>
        <w:numPr>
          <w:ilvl w:val="0"/>
          <w:numId w:val="4"/>
        </w:numPr>
        <w:tabs>
          <w:tab w:pos="508" w:val="left" w:leader="none"/>
        </w:tabs>
        <w:spacing w:line="240" w:lineRule="auto" w:before="22" w:after="0"/>
        <w:ind w:left="507" w:right="0" w:hanging="339"/>
        <w:jc w:val="left"/>
        <w:rPr>
          <w:sz w:val="22"/>
        </w:rPr>
      </w:pPr>
      <w:r>
        <w:rPr>
          <w:sz w:val="22"/>
        </w:rPr>
        <w:t>Letters or statements of ethical approval or pending ethical approval from your</w:t>
      </w:r>
      <w:r>
        <w:rPr>
          <w:spacing w:val="-16"/>
          <w:sz w:val="22"/>
        </w:rPr>
        <w:t> </w:t>
      </w:r>
      <w:r>
        <w:rPr>
          <w:sz w:val="22"/>
        </w:rPr>
        <w:t>institution</w:t>
      </w:r>
    </w:p>
    <w:p>
      <w:pPr>
        <w:pStyle w:val="BodyText"/>
        <w:spacing w:before="11"/>
        <w:rPr>
          <w:sz w:val="20"/>
        </w:rPr>
      </w:pPr>
    </w:p>
    <w:p>
      <w:pPr>
        <w:pStyle w:val="BodyText"/>
        <w:tabs>
          <w:tab w:pos="498" w:val="left" w:leader="none"/>
        </w:tabs>
        <w:spacing w:line="256" w:lineRule="auto" w:before="57"/>
        <w:ind w:left="167" w:right="670"/>
      </w:pPr>
      <w:r>
        <w:rPr>
          <w:w w:val="100"/>
          <w:u w:val="single"/>
        </w:rPr>
        <w:t> </w:t>
      </w:r>
      <w:r>
        <w:rPr>
          <w:u w:val="single"/>
        </w:rPr>
        <w:tab/>
      </w:r>
      <w:r>
        <w:rPr/>
        <w:t>Applicants requesting a renewal must include a financial and interim progress report to complement the proposal.</w:t>
      </w:r>
    </w:p>
    <w:p>
      <w:pPr>
        <w:pStyle w:val="BodyText"/>
        <w:spacing w:before="6"/>
        <w:rPr>
          <w:sz w:val="19"/>
        </w:rPr>
      </w:pPr>
    </w:p>
    <w:p>
      <w:pPr>
        <w:pStyle w:val="BodyText"/>
        <w:tabs>
          <w:tab w:pos="496" w:val="left" w:leader="none"/>
        </w:tabs>
        <w:spacing w:before="56"/>
        <w:ind w:left="167"/>
      </w:pPr>
      <w:r>
        <w:rPr>
          <w:w w:val="100"/>
          <w:u w:val="single"/>
        </w:rPr>
        <w:t> </w:t>
      </w:r>
      <w:r>
        <w:rPr>
          <w:u w:val="single"/>
        </w:rPr>
        <w:tab/>
      </w:r>
      <w:r>
        <w:rPr/>
        <w:t>Professional reviewers selection form (check</w:t>
      </w:r>
      <w:r>
        <w:rPr>
          <w:spacing w:val="-8"/>
        </w:rPr>
        <w:t> </w:t>
      </w:r>
      <w:r>
        <w:rPr/>
        <w:t>two)</w:t>
      </w:r>
    </w:p>
    <w:p>
      <w:pPr>
        <w:pStyle w:val="BodyText"/>
        <w:spacing w:before="9"/>
        <w:rPr>
          <w:sz w:val="20"/>
        </w:rPr>
      </w:pPr>
    </w:p>
    <w:p>
      <w:pPr>
        <w:pStyle w:val="BodyText"/>
        <w:tabs>
          <w:tab w:pos="498" w:val="left" w:leader="none"/>
        </w:tabs>
        <w:spacing w:before="57"/>
        <w:ind w:left="167"/>
      </w:pPr>
      <w:r>
        <w:rPr>
          <w:w w:val="100"/>
          <w:u w:val="single"/>
        </w:rPr>
        <w:t> </w:t>
      </w:r>
      <w:r>
        <w:rPr>
          <w:u w:val="single"/>
        </w:rPr>
        <w:tab/>
      </w:r>
      <w:r>
        <w:rPr/>
        <w:t>Letters of collaboration from co-investigators and/or their pertinent</w:t>
      </w:r>
      <w:r>
        <w:rPr>
          <w:spacing w:val="-11"/>
        </w:rPr>
        <w:t> </w:t>
      </w:r>
      <w:r>
        <w:rPr/>
        <w:t>publications</w:t>
      </w:r>
    </w:p>
    <w:p>
      <w:pPr>
        <w:pStyle w:val="BodyText"/>
        <w:spacing w:before="7"/>
        <w:rPr>
          <w:sz w:val="25"/>
        </w:rPr>
      </w:pPr>
    </w:p>
    <w:p>
      <w:pPr>
        <w:pStyle w:val="Heading3"/>
        <w:ind w:left="167"/>
      </w:pPr>
      <w:r>
        <w:rPr/>
        <w:t>Classification of grant:</w:t>
      </w:r>
    </w:p>
    <w:p>
      <w:pPr>
        <w:pStyle w:val="BodyText"/>
        <w:spacing w:before="4"/>
        <w:rPr>
          <w:b/>
          <w:sz w:val="25"/>
        </w:rPr>
      </w:pPr>
    </w:p>
    <w:p>
      <w:pPr>
        <w:spacing w:before="1"/>
        <w:ind w:left="167" w:right="0" w:firstLine="0"/>
        <w:jc w:val="left"/>
        <w:rPr>
          <w:b/>
          <w:sz w:val="22"/>
        </w:rPr>
      </w:pPr>
      <w:r>
        <w:rPr>
          <w:b/>
          <w:sz w:val="22"/>
        </w:rPr>
        <w:t>Check several disciplines, if necessary:</w:t>
      </w:r>
    </w:p>
    <w:p>
      <w:pPr>
        <w:pStyle w:val="BodyText"/>
        <w:spacing w:before="5" w:after="1"/>
        <w:rPr>
          <w:b/>
          <w:sz w:val="2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5"/>
        <w:gridCol w:w="2726"/>
        <w:gridCol w:w="1985"/>
      </w:tblGrid>
      <w:tr>
        <w:trPr>
          <w:trHeight w:val="272" w:hRule="atLeast"/>
        </w:trPr>
        <w:tc>
          <w:tcPr>
            <w:tcW w:w="2355" w:type="dxa"/>
          </w:tcPr>
          <w:p>
            <w:pPr>
              <w:pStyle w:val="TableParagraph"/>
              <w:numPr>
                <w:ilvl w:val="0"/>
                <w:numId w:val="5"/>
              </w:numPr>
              <w:tabs>
                <w:tab w:pos="250" w:val="left" w:leader="none"/>
              </w:tabs>
              <w:spacing w:line="252" w:lineRule="exact" w:before="0" w:after="0"/>
              <w:ind w:left="249" w:right="0" w:hanging="199"/>
              <w:jc w:val="left"/>
              <w:rPr>
                <w:b/>
                <w:sz w:val="22"/>
              </w:rPr>
            </w:pPr>
            <w:r>
              <w:rPr>
                <w:b/>
                <w:sz w:val="22"/>
              </w:rPr>
              <w:t>Diagnostic</w:t>
            </w:r>
          </w:p>
        </w:tc>
        <w:tc>
          <w:tcPr>
            <w:tcW w:w="2726" w:type="dxa"/>
          </w:tcPr>
          <w:p>
            <w:pPr>
              <w:pStyle w:val="TableParagraph"/>
              <w:numPr>
                <w:ilvl w:val="0"/>
                <w:numId w:val="6"/>
              </w:numPr>
              <w:tabs>
                <w:tab w:pos="774" w:val="left" w:leader="none"/>
              </w:tabs>
              <w:spacing w:line="252" w:lineRule="exact" w:before="0" w:after="0"/>
              <w:ind w:left="773" w:right="0" w:hanging="198"/>
              <w:jc w:val="left"/>
              <w:rPr>
                <w:b/>
                <w:sz w:val="22"/>
              </w:rPr>
            </w:pPr>
            <w:r>
              <w:rPr>
                <w:b/>
                <w:sz w:val="22"/>
              </w:rPr>
              <w:t>Neurology</w:t>
            </w:r>
          </w:p>
        </w:tc>
        <w:tc>
          <w:tcPr>
            <w:tcW w:w="1985" w:type="dxa"/>
          </w:tcPr>
          <w:p>
            <w:pPr>
              <w:pStyle w:val="TableParagraph"/>
              <w:numPr>
                <w:ilvl w:val="0"/>
                <w:numId w:val="7"/>
              </w:numPr>
              <w:tabs>
                <w:tab w:pos="929" w:val="left" w:leader="none"/>
              </w:tabs>
              <w:spacing w:line="252" w:lineRule="exact" w:before="0" w:after="0"/>
              <w:ind w:left="928" w:right="0" w:hanging="198"/>
              <w:jc w:val="left"/>
              <w:rPr>
                <w:b/>
                <w:sz w:val="22"/>
              </w:rPr>
            </w:pPr>
            <w:r>
              <w:rPr>
                <w:b/>
                <w:sz w:val="22"/>
              </w:rPr>
              <w:t>Rehab</w:t>
            </w:r>
          </w:p>
        </w:tc>
      </w:tr>
      <w:tr>
        <w:trPr>
          <w:trHeight w:val="289" w:hRule="atLeast"/>
        </w:trPr>
        <w:tc>
          <w:tcPr>
            <w:tcW w:w="2355" w:type="dxa"/>
          </w:tcPr>
          <w:p>
            <w:pPr>
              <w:pStyle w:val="TableParagraph"/>
              <w:numPr>
                <w:ilvl w:val="0"/>
                <w:numId w:val="8"/>
              </w:numPr>
              <w:tabs>
                <w:tab w:pos="248" w:val="left" w:leader="none"/>
              </w:tabs>
              <w:spacing w:line="262" w:lineRule="exact" w:before="7" w:after="0"/>
              <w:ind w:left="247" w:right="0" w:hanging="197"/>
              <w:jc w:val="left"/>
              <w:rPr>
                <w:b/>
                <w:sz w:val="22"/>
              </w:rPr>
            </w:pPr>
            <w:r>
              <w:rPr>
                <w:b/>
                <w:sz w:val="22"/>
              </w:rPr>
              <w:t>Education</w:t>
            </w:r>
          </w:p>
        </w:tc>
        <w:tc>
          <w:tcPr>
            <w:tcW w:w="2726" w:type="dxa"/>
          </w:tcPr>
          <w:p>
            <w:pPr>
              <w:pStyle w:val="TableParagraph"/>
              <w:numPr>
                <w:ilvl w:val="0"/>
                <w:numId w:val="9"/>
              </w:numPr>
              <w:tabs>
                <w:tab w:pos="774" w:val="left" w:leader="none"/>
              </w:tabs>
              <w:spacing w:line="262" w:lineRule="exact" w:before="7" w:after="0"/>
              <w:ind w:left="773" w:right="0" w:hanging="198"/>
              <w:jc w:val="left"/>
              <w:rPr>
                <w:b/>
                <w:sz w:val="22"/>
              </w:rPr>
            </w:pPr>
            <w:r>
              <w:rPr>
                <w:b/>
                <w:sz w:val="22"/>
              </w:rPr>
              <w:t>Nursing</w:t>
            </w:r>
          </w:p>
        </w:tc>
        <w:tc>
          <w:tcPr>
            <w:tcW w:w="1985" w:type="dxa"/>
          </w:tcPr>
          <w:p>
            <w:pPr>
              <w:pStyle w:val="TableParagraph"/>
              <w:numPr>
                <w:ilvl w:val="0"/>
                <w:numId w:val="10"/>
              </w:numPr>
              <w:tabs>
                <w:tab w:pos="930" w:val="left" w:leader="none"/>
              </w:tabs>
              <w:spacing w:line="262" w:lineRule="exact" w:before="7" w:after="0"/>
              <w:ind w:left="929" w:right="0" w:hanging="199"/>
              <w:jc w:val="left"/>
              <w:rPr>
                <w:b/>
                <w:sz w:val="22"/>
              </w:rPr>
            </w:pPr>
            <w:r>
              <w:rPr>
                <w:b/>
                <w:sz w:val="22"/>
              </w:rPr>
              <w:t>Shunts</w:t>
            </w:r>
          </w:p>
        </w:tc>
      </w:tr>
      <w:tr>
        <w:trPr>
          <w:trHeight w:val="289" w:hRule="atLeast"/>
        </w:trPr>
        <w:tc>
          <w:tcPr>
            <w:tcW w:w="2355" w:type="dxa"/>
          </w:tcPr>
          <w:p>
            <w:pPr>
              <w:pStyle w:val="TableParagraph"/>
              <w:numPr>
                <w:ilvl w:val="0"/>
                <w:numId w:val="11"/>
              </w:numPr>
              <w:tabs>
                <w:tab w:pos="250" w:val="left" w:leader="none"/>
              </w:tabs>
              <w:spacing w:line="263" w:lineRule="exact" w:before="6" w:after="0"/>
              <w:ind w:left="249" w:right="0" w:hanging="199"/>
              <w:jc w:val="left"/>
              <w:rPr>
                <w:b/>
                <w:sz w:val="22"/>
              </w:rPr>
            </w:pPr>
            <w:r>
              <w:rPr>
                <w:b/>
                <w:sz w:val="22"/>
              </w:rPr>
              <w:t>Family</w:t>
            </w:r>
            <w:r>
              <w:rPr>
                <w:b/>
                <w:spacing w:val="-1"/>
                <w:sz w:val="22"/>
              </w:rPr>
              <w:t> </w:t>
            </w:r>
            <w:r>
              <w:rPr>
                <w:b/>
                <w:sz w:val="22"/>
              </w:rPr>
              <w:t>Dynamics</w:t>
            </w:r>
          </w:p>
        </w:tc>
        <w:tc>
          <w:tcPr>
            <w:tcW w:w="2726" w:type="dxa"/>
          </w:tcPr>
          <w:p>
            <w:pPr>
              <w:pStyle w:val="TableParagraph"/>
              <w:numPr>
                <w:ilvl w:val="0"/>
                <w:numId w:val="12"/>
              </w:numPr>
              <w:tabs>
                <w:tab w:pos="776" w:val="left" w:leader="none"/>
              </w:tabs>
              <w:spacing w:line="263" w:lineRule="exact" w:before="6" w:after="0"/>
              <w:ind w:left="775" w:right="0" w:hanging="200"/>
              <w:jc w:val="left"/>
              <w:rPr>
                <w:b/>
                <w:sz w:val="22"/>
              </w:rPr>
            </w:pPr>
            <w:r>
              <w:rPr>
                <w:b/>
                <w:sz w:val="22"/>
              </w:rPr>
              <w:t>Obstetrics</w:t>
            </w:r>
          </w:p>
        </w:tc>
        <w:tc>
          <w:tcPr>
            <w:tcW w:w="1985" w:type="dxa"/>
          </w:tcPr>
          <w:p>
            <w:pPr>
              <w:pStyle w:val="TableParagraph"/>
              <w:numPr>
                <w:ilvl w:val="0"/>
                <w:numId w:val="13"/>
              </w:numPr>
              <w:tabs>
                <w:tab w:pos="930" w:val="left" w:leader="none"/>
              </w:tabs>
              <w:spacing w:line="263" w:lineRule="exact" w:before="6" w:after="0"/>
              <w:ind w:left="929" w:right="0" w:hanging="199"/>
              <w:jc w:val="left"/>
              <w:rPr>
                <w:b/>
                <w:sz w:val="22"/>
              </w:rPr>
            </w:pPr>
            <w:r>
              <w:rPr>
                <w:b/>
                <w:sz w:val="22"/>
              </w:rPr>
              <w:t>Statistics</w:t>
            </w:r>
          </w:p>
        </w:tc>
      </w:tr>
      <w:tr>
        <w:trPr>
          <w:trHeight w:val="290" w:hRule="atLeast"/>
        </w:trPr>
        <w:tc>
          <w:tcPr>
            <w:tcW w:w="2355" w:type="dxa"/>
          </w:tcPr>
          <w:p>
            <w:pPr>
              <w:pStyle w:val="TableParagraph"/>
              <w:numPr>
                <w:ilvl w:val="0"/>
                <w:numId w:val="14"/>
              </w:numPr>
              <w:tabs>
                <w:tab w:pos="250" w:val="left" w:leader="none"/>
              </w:tabs>
              <w:spacing w:line="263" w:lineRule="exact" w:before="7" w:after="0"/>
              <w:ind w:left="249" w:right="0" w:hanging="199"/>
              <w:jc w:val="left"/>
              <w:rPr>
                <w:b/>
                <w:sz w:val="22"/>
              </w:rPr>
            </w:pPr>
            <w:r>
              <w:rPr>
                <w:b/>
                <w:sz w:val="22"/>
              </w:rPr>
              <w:t>Fitness</w:t>
            </w:r>
          </w:p>
        </w:tc>
        <w:tc>
          <w:tcPr>
            <w:tcW w:w="2726" w:type="dxa"/>
          </w:tcPr>
          <w:p>
            <w:pPr>
              <w:pStyle w:val="TableParagraph"/>
              <w:numPr>
                <w:ilvl w:val="0"/>
                <w:numId w:val="15"/>
              </w:numPr>
              <w:tabs>
                <w:tab w:pos="776" w:val="left" w:leader="none"/>
              </w:tabs>
              <w:spacing w:line="263" w:lineRule="exact" w:before="7" w:after="0"/>
              <w:ind w:left="775" w:right="0" w:hanging="200"/>
              <w:jc w:val="left"/>
              <w:rPr>
                <w:b/>
                <w:sz w:val="22"/>
              </w:rPr>
            </w:pPr>
            <w:r>
              <w:rPr>
                <w:b/>
                <w:sz w:val="22"/>
              </w:rPr>
              <w:t>Orthopedics</w:t>
            </w:r>
          </w:p>
        </w:tc>
        <w:tc>
          <w:tcPr>
            <w:tcW w:w="1985" w:type="dxa"/>
          </w:tcPr>
          <w:p>
            <w:pPr>
              <w:pStyle w:val="TableParagraph"/>
              <w:numPr>
                <w:ilvl w:val="0"/>
                <w:numId w:val="16"/>
              </w:numPr>
              <w:tabs>
                <w:tab w:pos="930" w:val="left" w:leader="none"/>
              </w:tabs>
              <w:spacing w:line="263" w:lineRule="exact" w:before="7" w:after="0"/>
              <w:ind w:left="929" w:right="0" w:hanging="199"/>
              <w:jc w:val="left"/>
              <w:rPr>
                <w:b/>
                <w:sz w:val="22"/>
              </w:rPr>
            </w:pPr>
            <w:r>
              <w:rPr>
                <w:b/>
                <w:sz w:val="22"/>
              </w:rPr>
              <w:t>Surgical</w:t>
            </w:r>
          </w:p>
        </w:tc>
      </w:tr>
      <w:tr>
        <w:trPr>
          <w:trHeight w:val="272" w:hRule="atLeast"/>
        </w:trPr>
        <w:tc>
          <w:tcPr>
            <w:tcW w:w="2355" w:type="dxa"/>
          </w:tcPr>
          <w:p>
            <w:pPr>
              <w:pStyle w:val="TableParagraph"/>
              <w:numPr>
                <w:ilvl w:val="0"/>
                <w:numId w:val="17"/>
              </w:numPr>
              <w:tabs>
                <w:tab w:pos="250" w:val="left" w:leader="none"/>
              </w:tabs>
              <w:spacing w:line="245" w:lineRule="exact" w:before="7" w:after="0"/>
              <w:ind w:left="249" w:right="0" w:hanging="199"/>
              <w:jc w:val="left"/>
              <w:rPr>
                <w:b/>
                <w:sz w:val="22"/>
              </w:rPr>
            </w:pPr>
            <w:r>
              <w:rPr>
                <w:b/>
                <w:sz w:val="22"/>
              </w:rPr>
              <w:t>Management</w:t>
            </w:r>
          </w:p>
        </w:tc>
        <w:tc>
          <w:tcPr>
            <w:tcW w:w="2726" w:type="dxa"/>
          </w:tcPr>
          <w:p>
            <w:pPr>
              <w:pStyle w:val="TableParagraph"/>
              <w:numPr>
                <w:ilvl w:val="0"/>
                <w:numId w:val="18"/>
              </w:numPr>
              <w:tabs>
                <w:tab w:pos="776" w:val="left" w:leader="none"/>
              </w:tabs>
              <w:spacing w:line="245" w:lineRule="exact" w:before="7" w:after="0"/>
              <w:ind w:left="775" w:right="0" w:hanging="200"/>
              <w:jc w:val="left"/>
              <w:rPr>
                <w:b/>
                <w:sz w:val="22"/>
              </w:rPr>
            </w:pPr>
            <w:r>
              <w:rPr>
                <w:b/>
                <w:sz w:val="22"/>
              </w:rPr>
              <w:t>Psycho-social</w:t>
            </w:r>
          </w:p>
        </w:tc>
        <w:tc>
          <w:tcPr>
            <w:tcW w:w="1985" w:type="dxa"/>
          </w:tcPr>
          <w:p>
            <w:pPr>
              <w:pStyle w:val="TableParagraph"/>
              <w:numPr>
                <w:ilvl w:val="0"/>
                <w:numId w:val="19"/>
              </w:numPr>
              <w:tabs>
                <w:tab w:pos="930" w:val="left" w:leader="none"/>
              </w:tabs>
              <w:spacing w:line="245" w:lineRule="exact" w:before="7" w:after="0"/>
              <w:ind w:left="929" w:right="0" w:hanging="199"/>
              <w:jc w:val="left"/>
              <w:rPr>
                <w:b/>
                <w:sz w:val="22"/>
              </w:rPr>
            </w:pPr>
            <w:r>
              <w:rPr>
                <w:b/>
                <w:sz w:val="22"/>
              </w:rPr>
              <w:t>Prevention</w:t>
            </w:r>
          </w:p>
        </w:tc>
      </w:tr>
    </w:tbl>
    <w:p>
      <w:pPr>
        <w:pStyle w:val="BodyText"/>
        <w:spacing w:before="8"/>
        <w:rPr>
          <w:b/>
          <w:sz w:val="25"/>
        </w:rPr>
      </w:pPr>
    </w:p>
    <w:p>
      <w:pPr>
        <w:spacing w:before="0"/>
        <w:ind w:left="888" w:right="0" w:firstLine="0"/>
        <w:jc w:val="left"/>
        <w:rPr>
          <w:b/>
          <w:sz w:val="22"/>
        </w:rPr>
      </w:pPr>
      <w:r>
        <w:rPr>
          <w:b/>
          <w:sz w:val="22"/>
        </w:rPr>
        <w:t>Applications must be submitted by the deadline date of January 31, 2019.</w:t>
      </w:r>
    </w:p>
    <w:p>
      <w:pPr>
        <w:pStyle w:val="BodyText"/>
        <w:spacing w:before="7"/>
        <w:rPr>
          <w:b/>
          <w:sz w:val="25"/>
        </w:rPr>
      </w:pPr>
    </w:p>
    <w:p>
      <w:pPr>
        <w:spacing w:line="259" w:lineRule="auto" w:before="0"/>
        <w:ind w:left="2403" w:right="2343" w:firstLine="0"/>
        <w:jc w:val="center"/>
        <w:rPr>
          <w:b/>
          <w:sz w:val="22"/>
        </w:rPr>
      </w:pPr>
      <w:r>
        <w:rPr>
          <w:b/>
          <w:sz w:val="22"/>
        </w:rPr>
        <w:t>The Spina Bifida and Hydrocephalus Association of Canada Research Grant Program</w:t>
      </w:r>
    </w:p>
    <w:p>
      <w:pPr>
        <w:spacing w:line="259" w:lineRule="auto" w:before="0"/>
        <w:ind w:left="2609" w:right="2545" w:firstLine="0"/>
        <w:jc w:val="center"/>
        <w:rPr>
          <w:b/>
          <w:sz w:val="22"/>
        </w:rPr>
      </w:pPr>
      <w:r>
        <w:rPr>
          <w:b/>
          <w:sz w:val="22"/>
        </w:rPr>
        <w:t>472-167 Lombard Avenue, Winnipeg, Manitoba, R3B 0T6 Ph: 204 925 3650 or 1 800 565 9488 Fax: 204 925 3654</w:t>
      </w:r>
    </w:p>
    <w:p>
      <w:pPr>
        <w:tabs>
          <w:tab w:pos="5241" w:val="left" w:leader="none"/>
        </w:tabs>
        <w:spacing w:line="259" w:lineRule="auto" w:before="0"/>
        <w:ind w:left="3077" w:right="3014" w:firstLine="4"/>
        <w:jc w:val="center"/>
        <w:rPr>
          <w:b/>
          <w:sz w:val="22"/>
        </w:rPr>
      </w:pPr>
      <w:r>
        <w:rPr>
          <w:b/>
          <w:sz w:val="22"/>
        </w:rPr>
        <w:t>Email:</w:t>
      </w:r>
      <w:r>
        <w:rPr>
          <w:b/>
          <w:spacing w:val="-5"/>
          <w:sz w:val="22"/>
        </w:rPr>
        <w:t> </w:t>
      </w:r>
      <w:hyperlink r:id="rId6">
        <w:r>
          <w:rPr>
            <w:b/>
            <w:sz w:val="22"/>
          </w:rPr>
          <w:t>info@sbhac.ca</w:t>
        </w:r>
      </w:hyperlink>
      <w:r>
        <w:rPr>
          <w:b/>
          <w:sz w:val="22"/>
        </w:rPr>
        <w:tab/>
      </w:r>
      <w:hyperlink r:id="rId7">
        <w:r>
          <w:rPr>
            <w:b/>
            <w:sz w:val="22"/>
          </w:rPr>
          <w:t>www.sbhac.ca</w:t>
        </w:r>
      </w:hyperlink>
      <w:r>
        <w:rPr>
          <w:b/>
          <w:sz w:val="22"/>
        </w:rPr>
        <w:t> Registered Charitable No. BN</w:t>
      </w:r>
      <w:r>
        <w:rPr>
          <w:b/>
          <w:spacing w:val="-18"/>
          <w:sz w:val="22"/>
        </w:rPr>
        <w:t> </w:t>
      </w:r>
      <w:r>
        <w:rPr>
          <w:b/>
          <w:sz w:val="22"/>
        </w:rPr>
        <w:t>107999328RR0001</w:t>
      </w:r>
    </w:p>
    <w:sectPr>
      <w:pgSz w:w="12240" w:h="15840"/>
      <w:pgMar w:top="1120" w:bottom="280" w:left="8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alibri Light">
    <w:altName w:val="Calibri Light"/>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929" w:hanging="200"/>
      </w:pPr>
      <w:rPr>
        <w:rFonts w:hint="default" w:ascii="Wingdings" w:hAnsi="Wingdings" w:eastAsia="Wingdings" w:cs="Wingdings"/>
        <w:spacing w:val="2"/>
        <w:w w:val="100"/>
        <w:sz w:val="20"/>
        <w:szCs w:val="20"/>
        <w:lang w:val="en-us" w:eastAsia="en-us" w:bidi="en-us"/>
      </w:rPr>
    </w:lvl>
    <w:lvl w:ilvl="1">
      <w:start w:val="0"/>
      <w:numFmt w:val="bullet"/>
      <w:lvlText w:val="•"/>
      <w:lvlJc w:val="left"/>
      <w:pPr>
        <w:ind w:left="1026" w:hanging="200"/>
      </w:pPr>
      <w:rPr>
        <w:rFonts w:hint="default"/>
        <w:lang w:val="en-us" w:eastAsia="en-us" w:bidi="en-us"/>
      </w:rPr>
    </w:lvl>
    <w:lvl w:ilvl="2">
      <w:start w:val="0"/>
      <w:numFmt w:val="bullet"/>
      <w:lvlText w:val="•"/>
      <w:lvlJc w:val="left"/>
      <w:pPr>
        <w:ind w:left="1133" w:hanging="200"/>
      </w:pPr>
      <w:rPr>
        <w:rFonts w:hint="default"/>
        <w:lang w:val="en-us" w:eastAsia="en-us" w:bidi="en-us"/>
      </w:rPr>
    </w:lvl>
    <w:lvl w:ilvl="3">
      <w:start w:val="0"/>
      <w:numFmt w:val="bullet"/>
      <w:lvlText w:val="•"/>
      <w:lvlJc w:val="left"/>
      <w:pPr>
        <w:ind w:left="1239" w:hanging="200"/>
      </w:pPr>
      <w:rPr>
        <w:rFonts w:hint="default"/>
        <w:lang w:val="en-us" w:eastAsia="en-us" w:bidi="en-us"/>
      </w:rPr>
    </w:lvl>
    <w:lvl w:ilvl="4">
      <w:start w:val="0"/>
      <w:numFmt w:val="bullet"/>
      <w:lvlText w:val="•"/>
      <w:lvlJc w:val="left"/>
      <w:pPr>
        <w:ind w:left="1346" w:hanging="200"/>
      </w:pPr>
      <w:rPr>
        <w:rFonts w:hint="default"/>
        <w:lang w:val="en-us" w:eastAsia="en-us" w:bidi="en-us"/>
      </w:rPr>
    </w:lvl>
    <w:lvl w:ilvl="5">
      <w:start w:val="0"/>
      <w:numFmt w:val="bullet"/>
      <w:lvlText w:val="•"/>
      <w:lvlJc w:val="left"/>
      <w:pPr>
        <w:ind w:left="1452" w:hanging="200"/>
      </w:pPr>
      <w:rPr>
        <w:rFonts w:hint="default"/>
        <w:lang w:val="en-us" w:eastAsia="en-us" w:bidi="en-us"/>
      </w:rPr>
    </w:lvl>
    <w:lvl w:ilvl="6">
      <w:start w:val="0"/>
      <w:numFmt w:val="bullet"/>
      <w:lvlText w:val="•"/>
      <w:lvlJc w:val="left"/>
      <w:pPr>
        <w:ind w:left="1559" w:hanging="200"/>
      </w:pPr>
      <w:rPr>
        <w:rFonts w:hint="default"/>
        <w:lang w:val="en-us" w:eastAsia="en-us" w:bidi="en-us"/>
      </w:rPr>
    </w:lvl>
    <w:lvl w:ilvl="7">
      <w:start w:val="0"/>
      <w:numFmt w:val="bullet"/>
      <w:lvlText w:val="•"/>
      <w:lvlJc w:val="left"/>
      <w:pPr>
        <w:ind w:left="1665" w:hanging="200"/>
      </w:pPr>
      <w:rPr>
        <w:rFonts w:hint="default"/>
        <w:lang w:val="en-us" w:eastAsia="en-us" w:bidi="en-us"/>
      </w:rPr>
    </w:lvl>
    <w:lvl w:ilvl="8">
      <w:start w:val="0"/>
      <w:numFmt w:val="bullet"/>
      <w:lvlText w:val="•"/>
      <w:lvlJc w:val="left"/>
      <w:pPr>
        <w:ind w:left="1772" w:hanging="200"/>
      </w:pPr>
      <w:rPr>
        <w:rFonts w:hint="default"/>
        <w:lang w:val="en-us" w:eastAsia="en-us" w:bidi="en-us"/>
      </w:rPr>
    </w:lvl>
  </w:abstractNum>
  <w:abstractNum w:abstractNumId="17">
    <w:multiLevelType w:val="hybridMultilevel"/>
    <w:lvl w:ilvl="0">
      <w:start w:val="0"/>
      <w:numFmt w:val="bullet"/>
      <w:lvlText w:val=""/>
      <w:lvlJc w:val="left"/>
      <w:pPr>
        <w:ind w:left="775" w:hanging="200"/>
      </w:pPr>
      <w:rPr>
        <w:rFonts w:hint="default" w:ascii="Wingdings" w:hAnsi="Wingdings" w:eastAsia="Wingdings" w:cs="Wingdings"/>
        <w:spacing w:val="3"/>
        <w:w w:val="100"/>
        <w:sz w:val="20"/>
        <w:szCs w:val="20"/>
        <w:lang w:val="en-us" w:eastAsia="en-us" w:bidi="en-us"/>
      </w:rPr>
    </w:lvl>
    <w:lvl w:ilvl="1">
      <w:start w:val="0"/>
      <w:numFmt w:val="bullet"/>
      <w:lvlText w:val="•"/>
      <w:lvlJc w:val="left"/>
      <w:pPr>
        <w:ind w:left="974" w:hanging="200"/>
      </w:pPr>
      <w:rPr>
        <w:rFonts w:hint="default"/>
        <w:lang w:val="en-us" w:eastAsia="en-us" w:bidi="en-us"/>
      </w:rPr>
    </w:lvl>
    <w:lvl w:ilvl="2">
      <w:start w:val="0"/>
      <w:numFmt w:val="bullet"/>
      <w:lvlText w:val="•"/>
      <w:lvlJc w:val="left"/>
      <w:pPr>
        <w:ind w:left="1169" w:hanging="200"/>
      </w:pPr>
      <w:rPr>
        <w:rFonts w:hint="default"/>
        <w:lang w:val="en-us" w:eastAsia="en-us" w:bidi="en-us"/>
      </w:rPr>
    </w:lvl>
    <w:lvl w:ilvl="3">
      <w:start w:val="0"/>
      <w:numFmt w:val="bullet"/>
      <w:lvlText w:val="•"/>
      <w:lvlJc w:val="left"/>
      <w:pPr>
        <w:ind w:left="1363" w:hanging="200"/>
      </w:pPr>
      <w:rPr>
        <w:rFonts w:hint="default"/>
        <w:lang w:val="en-us" w:eastAsia="en-us" w:bidi="en-us"/>
      </w:rPr>
    </w:lvl>
    <w:lvl w:ilvl="4">
      <w:start w:val="0"/>
      <w:numFmt w:val="bullet"/>
      <w:lvlText w:val="•"/>
      <w:lvlJc w:val="left"/>
      <w:pPr>
        <w:ind w:left="1558" w:hanging="200"/>
      </w:pPr>
      <w:rPr>
        <w:rFonts w:hint="default"/>
        <w:lang w:val="en-us" w:eastAsia="en-us" w:bidi="en-us"/>
      </w:rPr>
    </w:lvl>
    <w:lvl w:ilvl="5">
      <w:start w:val="0"/>
      <w:numFmt w:val="bullet"/>
      <w:lvlText w:val="•"/>
      <w:lvlJc w:val="left"/>
      <w:pPr>
        <w:ind w:left="1753" w:hanging="200"/>
      </w:pPr>
      <w:rPr>
        <w:rFonts w:hint="default"/>
        <w:lang w:val="en-us" w:eastAsia="en-us" w:bidi="en-us"/>
      </w:rPr>
    </w:lvl>
    <w:lvl w:ilvl="6">
      <w:start w:val="0"/>
      <w:numFmt w:val="bullet"/>
      <w:lvlText w:val="•"/>
      <w:lvlJc w:val="left"/>
      <w:pPr>
        <w:ind w:left="1947" w:hanging="200"/>
      </w:pPr>
      <w:rPr>
        <w:rFonts w:hint="default"/>
        <w:lang w:val="en-us" w:eastAsia="en-us" w:bidi="en-us"/>
      </w:rPr>
    </w:lvl>
    <w:lvl w:ilvl="7">
      <w:start w:val="0"/>
      <w:numFmt w:val="bullet"/>
      <w:lvlText w:val="•"/>
      <w:lvlJc w:val="left"/>
      <w:pPr>
        <w:ind w:left="2142" w:hanging="200"/>
      </w:pPr>
      <w:rPr>
        <w:rFonts w:hint="default"/>
        <w:lang w:val="en-us" w:eastAsia="en-us" w:bidi="en-us"/>
      </w:rPr>
    </w:lvl>
    <w:lvl w:ilvl="8">
      <w:start w:val="0"/>
      <w:numFmt w:val="bullet"/>
      <w:lvlText w:val="•"/>
      <w:lvlJc w:val="left"/>
      <w:pPr>
        <w:ind w:left="2336" w:hanging="200"/>
      </w:pPr>
      <w:rPr>
        <w:rFonts w:hint="default"/>
        <w:lang w:val="en-us" w:eastAsia="en-us" w:bidi="en-us"/>
      </w:rPr>
    </w:lvl>
  </w:abstractNum>
  <w:abstractNum w:abstractNumId="16">
    <w:multiLevelType w:val="hybridMultilevel"/>
    <w:lvl w:ilvl="0">
      <w:start w:val="0"/>
      <w:numFmt w:val="bullet"/>
      <w:lvlText w:val=""/>
      <w:lvlJc w:val="left"/>
      <w:pPr>
        <w:ind w:left="249" w:hanging="200"/>
      </w:pPr>
      <w:rPr>
        <w:rFonts w:hint="default" w:ascii="Wingdings" w:hAnsi="Wingdings" w:eastAsia="Wingdings" w:cs="Wingdings"/>
        <w:spacing w:val="2"/>
        <w:w w:val="100"/>
        <w:sz w:val="20"/>
        <w:szCs w:val="20"/>
        <w:lang w:val="en-us" w:eastAsia="en-us" w:bidi="en-us"/>
      </w:rPr>
    </w:lvl>
    <w:lvl w:ilvl="1">
      <w:start w:val="0"/>
      <w:numFmt w:val="bullet"/>
      <w:lvlText w:val="•"/>
      <w:lvlJc w:val="left"/>
      <w:pPr>
        <w:ind w:left="451" w:hanging="200"/>
      </w:pPr>
      <w:rPr>
        <w:rFonts w:hint="default"/>
        <w:lang w:val="en-us" w:eastAsia="en-us" w:bidi="en-us"/>
      </w:rPr>
    </w:lvl>
    <w:lvl w:ilvl="2">
      <w:start w:val="0"/>
      <w:numFmt w:val="bullet"/>
      <w:lvlText w:val="•"/>
      <w:lvlJc w:val="left"/>
      <w:pPr>
        <w:ind w:left="663" w:hanging="200"/>
      </w:pPr>
      <w:rPr>
        <w:rFonts w:hint="default"/>
        <w:lang w:val="en-us" w:eastAsia="en-us" w:bidi="en-us"/>
      </w:rPr>
    </w:lvl>
    <w:lvl w:ilvl="3">
      <w:start w:val="0"/>
      <w:numFmt w:val="bullet"/>
      <w:lvlText w:val="•"/>
      <w:lvlJc w:val="left"/>
      <w:pPr>
        <w:ind w:left="874" w:hanging="200"/>
      </w:pPr>
      <w:rPr>
        <w:rFonts w:hint="default"/>
        <w:lang w:val="en-us" w:eastAsia="en-us" w:bidi="en-us"/>
      </w:rPr>
    </w:lvl>
    <w:lvl w:ilvl="4">
      <w:start w:val="0"/>
      <w:numFmt w:val="bullet"/>
      <w:lvlText w:val="•"/>
      <w:lvlJc w:val="left"/>
      <w:pPr>
        <w:ind w:left="1086" w:hanging="200"/>
      </w:pPr>
      <w:rPr>
        <w:rFonts w:hint="default"/>
        <w:lang w:val="en-us" w:eastAsia="en-us" w:bidi="en-us"/>
      </w:rPr>
    </w:lvl>
    <w:lvl w:ilvl="5">
      <w:start w:val="0"/>
      <w:numFmt w:val="bullet"/>
      <w:lvlText w:val="•"/>
      <w:lvlJc w:val="left"/>
      <w:pPr>
        <w:ind w:left="1297" w:hanging="200"/>
      </w:pPr>
      <w:rPr>
        <w:rFonts w:hint="default"/>
        <w:lang w:val="en-us" w:eastAsia="en-us" w:bidi="en-us"/>
      </w:rPr>
    </w:lvl>
    <w:lvl w:ilvl="6">
      <w:start w:val="0"/>
      <w:numFmt w:val="bullet"/>
      <w:lvlText w:val="•"/>
      <w:lvlJc w:val="left"/>
      <w:pPr>
        <w:ind w:left="1509" w:hanging="200"/>
      </w:pPr>
      <w:rPr>
        <w:rFonts w:hint="default"/>
        <w:lang w:val="en-us" w:eastAsia="en-us" w:bidi="en-us"/>
      </w:rPr>
    </w:lvl>
    <w:lvl w:ilvl="7">
      <w:start w:val="0"/>
      <w:numFmt w:val="bullet"/>
      <w:lvlText w:val="•"/>
      <w:lvlJc w:val="left"/>
      <w:pPr>
        <w:ind w:left="1720" w:hanging="200"/>
      </w:pPr>
      <w:rPr>
        <w:rFonts w:hint="default"/>
        <w:lang w:val="en-us" w:eastAsia="en-us" w:bidi="en-us"/>
      </w:rPr>
    </w:lvl>
    <w:lvl w:ilvl="8">
      <w:start w:val="0"/>
      <w:numFmt w:val="bullet"/>
      <w:lvlText w:val="•"/>
      <w:lvlJc w:val="left"/>
      <w:pPr>
        <w:ind w:left="1932" w:hanging="200"/>
      </w:pPr>
      <w:rPr>
        <w:rFonts w:hint="default"/>
        <w:lang w:val="en-us" w:eastAsia="en-us" w:bidi="en-us"/>
      </w:rPr>
    </w:lvl>
  </w:abstractNum>
  <w:abstractNum w:abstractNumId="15">
    <w:multiLevelType w:val="hybridMultilevel"/>
    <w:lvl w:ilvl="0">
      <w:start w:val="0"/>
      <w:numFmt w:val="bullet"/>
      <w:lvlText w:val=""/>
      <w:lvlJc w:val="left"/>
      <w:pPr>
        <w:ind w:left="929" w:hanging="200"/>
      </w:pPr>
      <w:rPr>
        <w:rFonts w:hint="default" w:ascii="Wingdings" w:hAnsi="Wingdings" w:eastAsia="Wingdings" w:cs="Wingdings"/>
        <w:spacing w:val="2"/>
        <w:w w:val="100"/>
        <w:sz w:val="20"/>
        <w:szCs w:val="20"/>
        <w:lang w:val="en-us" w:eastAsia="en-us" w:bidi="en-us"/>
      </w:rPr>
    </w:lvl>
    <w:lvl w:ilvl="1">
      <w:start w:val="0"/>
      <w:numFmt w:val="bullet"/>
      <w:lvlText w:val="•"/>
      <w:lvlJc w:val="left"/>
      <w:pPr>
        <w:ind w:left="1026" w:hanging="200"/>
      </w:pPr>
      <w:rPr>
        <w:rFonts w:hint="default"/>
        <w:lang w:val="en-us" w:eastAsia="en-us" w:bidi="en-us"/>
      </w:rPr>
    </w:lvl>
    <w:lvl w:ilvl="2">
      <w:start w:val="0"/>
      <w:numFmt w:val="bullet"/>
      <w:lvlText w:val="•"/>
      <w:lvlJc w:val="left"/>
      <w:pPr>
        <w:ind w:left="1133" w:hanging="200"/>
      </w:pPr>
      <w:rPr>
        <w:rFonts w:hint="default"/>
        <w:lang w:val="en-us" w:eastAsia="en-us" w:bidi="en-us"/>
      </w:rPr>
    </w:lvl>
    <w:lvl w:ilvl="3">
      <w:start w:val="0"/>
      <w:numFmt w:val="bullet"/>
      <w:lvlText w:val="•"/>
      <w:lvlJc w:val="left"/>
      <w:pPr>
        <w:ind w:left="1239" w:hanging="200"/>
      </w:pPr>
      <w:rPr>
        <w:rFonts w:hint="default"/>
        <w:lang w:val="en-us" w:eastAsia="en-us" w:bidi="en-us"/>
      </w:rPr>
    </w:lvl>
    <w:lvl w:ilvl="4">
      <w:start w:val="0"/>
      <w:numFmt w:val="bullet"/>
      <w:lvlText w:val="•"/>
      <w:lvlJc w:val="left"/>
      <w:pPr>
        <w:ind w:left="1346" w:hanging="200"/>
      </w:pPr>
      <w:rPr>
        <w:rFonts w:hint="default"/>
        <w:lang w:val="en-us" w:eastAsia="en-us" w:bidi="en-us"/>
      </w:rPr>
    </w:lvl>
    <w:lvl w:ilvl="5">
      <w:start w:val="0"/>
      <w:numFmt w:val="bullet"/>
      <w:lvlText w:val="•"/>
      <w:lvlJc w:val="left"/>
      <w:pPr>
        <w:ind w:left="1452" w:hanging="200"/>
      </w:pPr>
      <w:rPr>
        <w:rFonts w:hint="default"/>
        <w:lang w:val="en-us" w:eastAsia="en-us" w:bidi="en-us"/>
      </w:rPr>
    </w:lvl>
    <w:lvl w:ilvl="6">
      <w:start w:val="0"/>
      <w:numFmt w:val="bullet"/>
      <w:lvlText w:val="•"/>
      <w:lvlJc w:val="left"/>
      <w:pPr>
        <w:ind w:left="1559" w:hanging="200"/>
      </w:pPr>
      <w:rPr>
        <w:rFonts w:hint="default"/>
        <w:lang w:val="en-us" w:eastAsia="en-us" w:bidi="en-us"/>
      </w:rPr>
    </w:lvl>
    <w:lvl w:ilvl="7">
      <w:start w:val="0"/>
      <w:numFmt w:val="bullet"/>
      <w:lvlText w:val="•"/>
      <w:lvlJc w:val="left"/>
      <w:pPr>
        <w:ind w:left="1665" w:hanging="200"/>
      </w:pPr>
      <w:rPr>
        <w:rFonts w:hint="default"/>
        <w:lang w:val="en-us" w:eastAsia="en-us" w:bidi="en-us"/>
      </w:rPr>
    </w:lvl>
    <w:lvl w:ilvl="8">
      <w:start w:val="0"/>
      <w:numFmt w:val="bullet"/>
      <w:lvlText w:val="•"/>
      <w:lvlJc w:val="left"/>
      <w:pPr>
        <w:ind w:left="1772" w:hanging="200"/>
      </w:pPr>
      <w:rPr>
        <w:rFonts w:hint="default"/>
        <w:lang w:val="en-us" w:eastAsia="en-us" w:bidi="en-us"/>
      </w:rPr>
    </w:lvl>
  </w:abstractNum>
  <w:abstractNum w:abstractNumId="14">
    <w:multiLevelType w:val="hybridMultilevel"/>
    <w:lvl w:ilvl="0">
      <w:start w:val="0"/>
      <w:numFmt w:val="bullet"/>
      <w:lvlText w:val=""/>
      <w:lvlJc w:val="left"/>
      <w:pPr>
        <w:ind w:left="775" w:hanging="200"/>
      </w:pPr>
      <w:rPr>
        <w:rFonts w:hint="default" w:ascii="Wingdings" w:hAnsi="Wingdings" w:eastAsia="Wingdings" w:cs="Wingdings"/>
        <w:spacing w:val="3"/>
        <w:w w:val="100"/>
        <w:sz w:val="20"/>
        <w:szCs w:val="20"/>
        <w:lang w:val="en-us" w:eastAsia="en-us" w:bidi="en-us"/>
      </w:rPr>
    </w:lvl>
    <w:lvl w:ilvl="1">
      <w:start w:val="0"/>
      <w:numFmt w:val="bullet"/>
      <w:lvlText w:val="•"/>
      <w:lvlJc w:val="left"/>
      <w:pPr>
        <w:ind w:left="974" w:hanging="200"/>
      </w:pPr>
      <w:rPr>
        <w:rFonts w:hint="default"/>
        <w:lang w:val="en-us" w:eastAsia="en-us" w:bidi="en-us"/>
      </w:rPr>
    </w:lvl>
    <w:lvl w:ilvl="2">
      <w:start w:val="0"/>
      <w:numFmt w:val="bullet"/>
      <w:lvlText w:val="•"/>
      <w:lvlJc w:val="left"/>
      <w:pPr>
        <w:ind w:left="1169" w:hanging="200"/>
      </w:pPr>
      <w:rPr>
        <w:rFonts w:hint="default"/>
        <w:lang w:val="en-us" w:eastAsia="en-us" w:bidi="en-us"/>
      </w:rPr>
    </w:lvl>
    <w:lvl w:ilvl="3">
      <w:start w:val="0"/>
      <w:numFmt w:val="bullet"/>
      <w:lvlText w:val="•"/>
      <w:lvlJc w:val="left"/>
      <w:pPr>
        <w:ind w:left="1363" w:hanging="200"/>
      </w:pPr>
      <w:rPr>
        <w:rFonts w:hint="default"/>
        <w:lang w:val="en-us" w:eastAsia="en-us" w:bidi="en-us"/>
      </w:rPr>
    </w:lvl>
    <w:lvl w:ilvl="4">
      <w:start w:val="0"/>
      <w:numFmt w:val="bullet"/>
      <w:lvlText w:val="•"/>
      <w:lvlJc w:val="left"/>
      <w:pPr>
        <w:ind w:left="1558" w:hanging="200"/>
      </w:pPr>
      <w:rPr>
        <w:rFonts w:hint="default"/>
        <w:lang w:val="en-us" w:eastAsia="en-us" w:bidi="en-us"/>
      </w:rPr>
    </w:lvl>
    <w:lvl w:ilvl="5">
      <w:start w:val="0"/>
      <w:numFmt w:val="bullet"/>
      <w:lvlText w:val="•"/>
      <w:lvlJc w:val="left"/>
      <w:pPr>
        <w:ind w:left="1753" w:hanging="200"/>
      </w:pPr>
      <w:rPr>
        <w:rFonts w:hint="default"/>
        <w:lang w:val="en-us" w:eastAsia="en-us" w:bidi="en-us"/>
      </w:rPr>
    </w:lvl>
    <w:lvl w:ilvl="6">
      <w:start w:val="0"/>
      <w:numFmt w:val="bullet"/>
      <w:lvlText w:val="•"/>
      <w:lvlJc w:val="left"/>
      <w:pPr>
        <w:ind w:left="1947" w:hanging="200"/>
      </w:pPr>
      <w:rPr>
        <w:rFonts w:hint="default"/>
        <w:lang w:val="en-us" w:eastAsia="en-us" w:bidi="en-us"/>
      </w:rPr>
    </w:lvl>
    <w:lvl w:ilvl="7">
      <w:start w:val="0"/>
      <w:numFmt w:val="bullet"/>
      <w:lvlText w:val="•"/>
      <w:lvlJc w:val="left"/>
      <w:pPr>
        <w:ind w:left="2142" w:hanging="200"/>
      </w:pPr>
      <w:rPr>
        <w:rFonts w:hint="default"/>
        <w:lang w:val="en-us" w:eastAsia="en-us" w:bidi="en-us"/>
      </w:rPr>
    </w:lvl>
    <w:lvl w:ilvl="8">
      <w:start w:val="0"/>
      <w:numFmt w:val="bullet"/>
      <w:lvlText w:val="•"/>
      <w:lvlJc w:val="left"/>
      <w:pPr>
        <w:ind w:left="2336" w:hanging="200"/>
      </w:pPr>
      <w:rPr>
        <w:rFonts w:hint="default"/>
        <w:lang w:val="en-us" w:eastAsia="en-us" w:bidi="en-us"/>
      </w:rPr>
    </w:lvl>
  </w:abstractNum>
  <w:abstractNum w:abstractNumId="13">
    <w:multiLevelType w:val="hybridMultilevel"/>
    <w:lvl w:ilvl="0">
      <w:start w:val="0"/>
      <w:numFmt w:val="bullet"/>
      <w:lvlText w:val=""/>
      <w:lvlJc w:val="left"/>
      <w:pPr>
        <w:ind w:left="249" w:hanging="200"/>
      </w:pPr>
      <w:rPr>
        <w:rFonts w:hint="default" w:ascii="Wingdings" w:hAnsi="Wingdings" w:eastAsia="Wingdings" w:cs="Wingdings"/>
        <w:spacing w:val="2"/>
        <w:w w:val="100"/>
        <w:sz w:val="20"/>
        <w:szCs w:val="20"/>
        <w:lang w:val="en-us" w:eastAsia="en-us" w:bidi="en-us"/>
      </w:rPr>
    </w:lvl>
    <w:lvl w:ilvl="1">
      <w:start w:val="0"/>
      <w:numFmt w:val="bullet"/>
      <w:lvlText w:val="•"/>
      <w:lvlJc w:val="left"/>
      <w:pPr>
        <w:ind w:left="451" w:hanging="200"/>
      </w:pPr>
      <w:rPr>
        <w:rFonts w:hint="default"/>
        <w:lang w:val="en-us" w:eastAsia="en-us" w:bidi="en-us"/>
      </w:rPr>
    </w:lvl>
    <w:lvl w:ilvl="2">
      <w:start w:val="0"/>
      <w:numFmt w:val="bullet"/>
      <w:lvlText w:val="•"/>
      <w:lvlJc w:val="left"/>
      <w:pPr>
        <w:ind w:left="663" w:hanging="200"/>
      </w:pPr>
      <w:rPr>
        <w:rFonts w:hint="default"/>
        <w:lang w:val="en-us" w:eastAsia="en-us" w:bidi="en-us"/>
      </w:rPr>
    </w:lvl>
    <w:lvl w:ilvl="3">
      <w:start w:val="0"/>
      <w:numFmt w:val="bullet"/>
      <w:lvlText w:val="•"/>
      <w:lvlJc w:val="left"/>
      <w:pPr>
        <w:ind w:left="874" w:hanging="200"/>
      </w:pPr>
      <w:rPr>
        <w:rFonts w:hint="default"/>
        <w:lang w:val="en-us" w:eastAsia="en-us" w:bidi="en-us"/>
      </w:rPr>
    </w:lvl>
    <w:lvl w:ilvl="4">
      <w:start w:val="0"/>
      <w:numFmt w:val="bullet"/>
      <w:lvlText w:val="•"/>
      <w:lvlJc w:val="left"/>
      <w:pPr>
        <w:ind w:left="1086" w:hanging="200"/>
      </w:pPr>
      <w:rPr>
        <w:rFonts w:hint="default"/>
        <w:lang w:val="en-us" w:eastAsia="en-us" w:bidi="en-us"/>
      </w:rPr>
    </w:lvl>
    <w:lvl w:ilvl="5">
      <w:start w:val="0"/>
      <w:numFmt w:val="bullet"/>
      <w:lvlText w:val="•"/>
      <w:lvlJc w:val="left"/>
      <w:pPr>
        <w:ind w:left="1297" w:hanging="200"/>
      </w:pPr>
      <w:rPr>
        <w:rFonts w:hint="default"/>
        <w:lang w:val="en-us" w:eastAsia="en-us" w:bidi="en-us"/>
      </w:rPr>
    </w:lvl>
    <w:lvl w:ilvl="6">
      <w:start w:val="0"/>
      <w:numFmt w:val="bullet"/>
      <w:lvlText w:val="•"/>
      <w:lvlJc w:val="left"/>
      <w:pPr>
        <w:ind w:left="1509" w:hanging="200"/>
      </w:pPr>
      <w:rPr>
        <w:rFonts w:hint="default"/>
        <w:lang w:val="en-us" w:eastAsia="en-us" w:bidi="en-us"/>
      </w:rPr>
    </w:lvl>
    <w:lvl w:ilvl="7">
      <w:start w:val="0"/>
      <w:numFmt w:val="bullet"/>
      <w:lvlText w:val="•"/>
      <w:lvlJc w:val="left"/>
      <w:pPr>
        <w:ind w:left="1720" w:hanging="200"/>
      </w:pPr>
      <w:rPr>
        <w:rFonts w:hint="default"/>
        <w:lang w:val="en-us" w:eastAsia="en-us" w:bidi="en-us"/>
      </w:rPr>
    </w:lvl>
    <w:lvl w:ilvl="8">
      <w:start w:val="0"/>
      <w:numFmt w:val="bullet"/>
      <w:lvlText w:val="•"/>
      <w:lvlJc w:val="left"/>
      <w:pPr>
        <w:ind w:left="1932" w:hanging="200"/>
      </w:pPr>
      <w:rPr>
        <w:rFonts w:hint="default"/>
        <w:lang w:val="en-us" w:eastAsia="en-us" w:bidi="en-us"/>
      </w:rPr>
    </w:lvl>
  </w:abstractNum>
  <w:abstractNum w:abstractNumId="12">
    <w:multiLevelType w:val="hybridMultilevel"/>
    <w:lvl w:ilvl="0">
      <w:start w:val="0"/>
      <w:numFmt w:val="bullet"/>
      <w:lvlText w:val=""/>
      <w:lvlJc w:val="left"/>
      <w:pPr>
        <w:ind w:left="929" w:hanging="200"/>
      </w:pPr>
      <w:rPr>
        <w:rFonts w:hint="default" w:ascii="Wingdings" w:hAnsi="Wingdings" w:eastAsia="Wingdings" w:cs="Wingdings"/>
        <w:spacing w:val="2"/>
        <w:w w:val="100"/>
        <w:sz w:val="20"/>
        <w:szCs w:val="20"/>
        <w:lang w:val="en-us" w:eastAsia="en-us" w:bidi="en-us"/>
      </w:rPr>
    </w:lvl>
    <w:lvl w:ilvl="1">
      <w:start w:val="0"/>
      <w:numFmt w:val="bullet"/>
      <w:lvlText w:val="•"/>
      <w:lvlJc w:val="left"/>
      <w:pPr>
        <w:ind w:left="1026" w:hanging="200"/>
      </w:pPr>
      <w:rPr>
        <w:rFonts w:hint="default"/>
        <w:lang w:val="en-us" w:eastAsia="en-us" w:bidi="en-us"/>
      </w:rPr>
    </w:lvl>
    <w:lvl w:ilvl="2">
      <w:start w:val="0"/>
      <w:numFmt w:val="bullet"/>
      <w:lvlText w:val="•"/>
      <w:lvlJc w:val="left"/>
      <w:pPr>
        <w:ind w:left="1133" w:hanging="200"/>
      </w:pPr>
      <w:rPr>
        <w:rFonts w:hint="default"/>
        <w:lang w:val="en-us" w:eastAsia="en-us" w:bidi="en-us"/>
      </w:rPr>
    </w:lvl>
    <w:lvl w:ilvl="3">
      <w:start w:val="0"/>
      <w:numFmt w:val="bullet"/>
      <w:lvlText w:val="•"/>
      <w:lvlJc w:val="left"/>
      <w:pPr>
        <w:ind w:left="1239" w:hanging="200"/>
      </w:pPr>
      <w:rPr>
        <w:rFonts w:hint="default"/>
        <w:lang w:val="en-us" w:eastAsia="en-us" w:bidi="en-us"/>
      </w:rPr>
    </w:lvl>
    <w:lvl w:ilvl="4">
      <w:start w:val="0"/>
      <w:numFmt w:val="bullet"/>
      <w:lvlText w:val="•"/>
      <w:lvlJc w:val="left"/>
      <w:pPr>
        <w:ind w:left="1346" w:hanging="200"/>
      </w:pPr>
      <w:rPr>
        <w:rFonts w:hint="default"/>
        <w:lang w:val="en-us" w:eastAsia="en-us" w:bidi="en-us"/>
      </w:rPr>
    </w:lvl>
    <w:lvl w:ilvl="5">
      <w:start w:val="0"/>
      <w:numFmt w:val="bullet"/>
      <w:lvlText w:val="•"/>
      <w:lvlJc w:val="left"/>
      <w:pPr>
        <w:ind w:left="1452" w:hanging="200"/>
      </w:pPr>
      <w:rPr>
        <w:rFonts w:hint="default"/>
        <w:lang w:val="en-us" w:eastAsia="en-us" w:bidi="en-us"/>
      </w:rPr>
    </w:lvl>
    <w:lvl w:ilvl="6">
      <w:start w:val="0"/>
      <w:numFmt w:val="bullet"/>
      <w:lvlText w:val="•"/>
      <w:lvlJc w:val="left"/>
      <w:pPr>
        <w:ind w:left="1559" w:hanging="200"/>
      </w:pPr>
      <w:rPr>
        <w:rFonts w:hint="default"/>
        <w:lang w:val="en-us" w:eastAsia="en-us" w:bidi="en-us"/>
      </w:rPr>
    </w:lvl>
    <w:lvl w:ilvl="7">
      <w:start w:val="0"/>
      <w:numFmt w:val="bullet"/>
      <w:lvlText w:val="•"/>
      <w:lvlJc w:val="left"/>
      <w:pPr>
        <w:ind w:left="1665" w:hanging="200"/>
      </w:pPr>
      <w:rPr>
        <w:rFonts w:hint="default"/>
        <w:lang w:val="en-us" w:eastAsia="en-us" w:bidi="en-us"/>
      </w:rPr>
    </w:lvl>
    <w:lvl w:ilvl="8">
      <w:start w:val="0"/>
      <w:numFmt w:val="bullet"/>
      <w:lvlText w:val="•"/>
      <w:lvlJc w:val="left"/>
      <w:pPr>
        <w:ind w:left="1772" w:hanging="200"/>
      </w:pPr>
      <w:rPr>
        <w:rFonts w:hint="default"/>
        <w:lang w:val="en-us" w:eastAsia="en-us" w:bidi="en-us"/>
      </w:rPr>
    </w:lvl>
  </w:abstractNum>
  <w:abstractNum w:abstractNumId="11">
    <w:multiLevelType w:val="hybridMultilevel"/>
    <w:lvl w:ilvl="0">
      <w:start w:val="0"/>
      <w:numFmt w:val="bullet"/>
      <w:lvlText w:val=""/>
      <w:lvlJc w:val="left"/>
      <w:pPr>
        <w:ind w:left="775" w:hanging="200"/>
      </w:pPr>
      <w:rPr>
        <w:rFonts w:hint="default" w:ascii="Wingdings" w:hAnsi="Wingdings" w:eastAsia="Wingdings" w:cs="Wingdings"/>
        <w:spacing w:val="3"/>
        <w:w w:val="100"/>
        <w:sz w:val="20"/>
        <w:szCs w:val="20"/>
        <w:lang w:val="en-us" w:eastAsia="en-us" w:bidi="en-us"/>
      </w:rPr>
    </w:lvl>
    <w:lvl w:ilvl="1">
      <w:start w:val="0"/>
      <w:numFmt w:val="bullet"/>
      <w:lvlText w:val="•"/>
      <w:lvlJc w:val="left"/>
      <w:pPr>
        <w:ind w:left="974" w:hanging="200"/>
      </w:pPr>
      <w:rPr>
        <w:rFonts w:hint="default"/>
        <w:lang w:val="en-us" w:eastAsia="en-us" w:bidi="en-us"/>
      </w:rPr>
    </w:lvl>
    <w:lvl w:ilvl="2">
      <w:start w:val="0"/>
      <w:numFmt w:val="bullet"/>
      <w:lvlText w:val="•"/>
      <w:lvlJc w:val="left"/>
      <w:pPr>
        <w:ind w:left="1169" w:hanging="200"/>
      </w:pPr>
      <w:rPr>
        <w:rFonts w:hint="default"/>
        <w:lang w:val="en-us" w:eastAsia="en-us" w:bidi="en-us"/>
      </w:rPr>
    </w:lvl>
    <w:lvl w:ilvl="3">
      <w:start w:val="0"/>
      <w:numFmt w:val="bullet"/>
      <w:lvlText w:val="•"/>
      <w:lvlJc w:val="left"/>
      <w:pPr>
        <w:ind w:left="1363" w:hanging="200"/>
      </w:pPr>
      <w:rPr>
        <w:rFonts w:hint="default"/>
        <w:lang w:val="en-us" w:eastAsia="en-us" w:bidi="en-us"/>
      </w:rPr>
    </w:lvl>
    <w:lvl w:ilvl="4">
      <w:start w:val="0"/>
      <w:numFmt w:val="bullet"/>
      <w:lvlText w:val="•"/>
      <w:lvlJc w:val="left"/>
      <w:pPr>
        <w:ind w:left="1558" w:hanging="200"/>
      </w:pPr>
      <w:rPr>
        <w:rFonts w:hint="default"/>
        <w:lang w:val="en-us" w:eastAsia="en-us" w:bidi="en-us"/>
      </w:rPr>
    </w:lvl>
    <w:lvl w:ilvl="5">
      <w:start w:val="0"/>
      <w:numFmt w:val="bullet"/>
      <w:lvlText w:val="•"/>
      <w:lvlJc w:val="left"/>
      <w:pPr>
        <w:ind w:left="1753" w:hanging="200"/>
      </w:pPr>
      <w:rPr>
        <w:rFonts w:hint="default"/>
        <w:lang w:val="en-us" w:eastAsia="en-us" w:bidi="en-us"/>
      </w:rPr>
    </w:lvl>
    <w:lvl w:ilvl="6">
      <w:start w:val="0"/>
      <w:numFmt w:val="bullet"/>
      <w:lvlText w:val="•"/>
      <w:lvlJc w:val="left"/>
      <w:pPr>
        <w:ind w:left="1947" w:hanging="200"/>
      </w:pPr>
      <w:rPr>
        <w:rFonts w:hint="default"/>
        <w:lang w:val="en-us" w:eastAsia="en-us" w:bidi="en-us"/>
      </w:rPr>
    </w:lvl>
    <w:lvl w:ilvl="7">
      <w:start w:val="0"/>
      <w:numFmt w:val="bullet"/>
      <w:lvlText w:val="•"/>
      <w:lvlJc w:val="left"/>
      <w:pPr>
        <w:ind w:left="2142" w:hanging="200"/>
      </w:pPr>
      <w:rPr>
        <w:rFonts w:hint="default"/>
        <w:lang w:val="en-us" w:eastAsia="en-us" w:bidi="en-us"/>
      </w:rPr>
    </w:lvl>
    <w:lvl w:ilvl="8">
      <w:start w:val="0"/>
      <w:numFmt w:val="bullet"/>
      <w:lvlText w:val="•"/>
      <w:lvlJc w:val="left"/>
      <w:pPr>
        <w:ind w:left="2336" w:hanging="200"/>
      </w:pPr>
      <w:rPr>
        <w:rFonts w:hint="default"/>
        <w:lang w:val="en-us" w:eastAsia="en-us" w:bidi="en-us"/>
      </w:rPr>
    </w:lvl>
  </w:abstractNum>
  <w:abstractNum w:abstractNumId="10">
    <w:multiLevelType w:val="hybridMultilevel"/>
    <w:lvl w:ilvl="0">
      <w:start w:val="0"/>
      <w:numFmt w:val="bullet"/>
      <w:lvlText w:val=""/>
      <w:lvlJc w:val="left"/>
      <w:pPr>
        <w:ind w:left="249" w:hanging="200"/>
      </w:pPr>
      <w:rPr>
        <w:rFonts w:hint="default" w:ascii="Wingdings" w:hAnsi="Wingdings" w:eastAsia="Wingdings" w:cs="Wingdings"/>
        <w:spacing w:val="2"/>
        <w:w w:val="100"/>
        <w:sz w:val="20"/>
        <w:szCs w:val="20"/>
        <w:lang w:val="en-us" w:eastAsia="en-us" w:bidi="en-us"/>
      </w:rPr>
    </w:lvl>
    <w:lvl w:ilvl="1">
      <w:start w:val="0"/>
      <w:numFmt w:val="bullet"/>
      <w:lvlText w:val="•"/>
      <w:lvlJc w:val="left"/>
      <w:pPr>
        <w:ind w:left="451" w:hanging="200"/>
      </w:pPr>
      <w:rPr>
        <w:rFonts w:hint="default"/>
        <w:lang w:val="en-us" w:eastAsia="en-us" w:bidi="en-us"/>
      </w:rPr>
    </w:lvl>
    <w:lvl w:ilvl="2">
      <w:start w:val="0"/>
      <w:numFmt w:val="bullet"/>
      <w:lvlText w:val="•"/>
      <w:lvlJc w:val="left"/>
      <w:pPr>
        <w:ind w:left="663" w:hanging="200"/>
      </w:pPr>
      <w:rPr>
        <w:rFonts w:hint="default"/>
        <w:lang w:val="en-us" w:eastAsia="en-us" w:bidi="en-us"/>
      </w:rPr>
    </w:lvl>
    <w:lvl w:ilvl="3">
      <w:start w:val="0"/>
      <w:numFmt w:val="bullet"/>
      <w:lvlText w:val="•"/>
      <w:lvlJc w:val="left"/>
      <w:pPr>
        <w:ind w:left="874" w:hanging="200"/>
      </w:pPr>
      <w:rPr>
        <w:rFonts w:hint="default"/>
        <w:lang w:val="en-us" w:eastAsia="en-us" w:bidi="en-us"/>
      </w:rPr>
    </w:lvl>
    <w:lvl w:ilvl="4">
      <w:start w:val="0"/>
      <w:numFmt w:val="bullet"/>
      <w:lvlText w:val="•"/>
      <w:lvlJc w:val="left"/>
      <w:pPr>
        <w:ind w:left="1086" w:hanging="200"/>
      </w:pPr>
      <w:rPr>
        <w:rFonts w:hint="default"/>
        <w:lang w:val="en-us" w:eastAsia="en-us" w:bidi="en-us"/>
      </w:rPr>
    </w:lvl>
    <w:lvl w:ilvl="5">
      <w:start w:val="0"/>
      <w:numFmt w:val="bullet"/>
      <w:lvlText w:val="•"/>
      <w:lvlJc w:val="left"/>
      <w:pPr>
        <w:ind w:left="1297" w:hanging="200"/>
      </w:pPr>
      <w:rPr>
        <w:rFonts w:hint="default"/>
        <w:lang w:val="en-us" w:eastAsia="en-us" w:bidi="en-us"/>
      </w:rPr>
    </w:lvl>
    <w:lvl w:ilvl="6">
      <w:start w:val="0"/>
      <w:numFmt w:val="bullet"/>
      <w:lvlText w:val="•"/>
      <w:lvlJc w:val="left"/>
      <w:pPr>
        <w:ind w:left="1509" w:hanging="200"/>
      </w:pPr>
      <w:rPr>
        <w:rFonts w:hint="default"/>
        <w:lang w:val="en-us" w:eastAsia="en-us" w:bidi="en-us"/>
      </w:rPr>
    </w:lvl>
    <w:lvl w:ilvl="7">
      <w:start w:val="0"/>
      <w:numFmt w:val="bullet"/>
      <w:lvlText w:val="•"/>
      <w:lvlJc w:val="left"/>
      <w:pPr>
        <w:ind w:left="1720" w:hanging="200"/>
      </w:pPr>
      <w:rPr>
        <w:rFonts w:hint="default"/>
        <w:lang w:val="en-us" w:eastAsia="en-us" w:bidi="en-us"/>
      </w:rPr>
    </w:lvl>
    <w:lvl w:ilvl="8">
      <w:start w:val="0"/>
      <w:numFmt w:val="bullet"/>
      <w:lvlText w:val="•"/>
      <w:lvlJc w:val="left"/>
      <w:pPr>
        <w:ind w:left="1932" w:hanging="200"/>
      </w:pPr>
      <w:rPr>
        <w:rFonts w:hint="default"/>
        <w:lang w:val="en-us" w:eastAsia="en-us" w:bidi="en-us"/>
      </w:rPr>
    </w:lvl>
  </w:abstractNum>
  <w:abstractNum w:abstractNumId="9">
    <w:multiLevelType w:val="hybridMultilevel"/>
    <w:lvl w:ilvl="0">
      <w:start w:val="0"/>
      <w:numFmt w:val="bullet"/>
      <w:lvlText w:val=""/>
      <w:lvlJc w:val="left"/>
      <w:pPr>
        <w:ind w:left="929" w:hanging="200"/>
      </w:pPr>
      <w:rPr>
        <w:rFonts w:hint="default" w:ascii="Wingdings" w:hAnsi="Wingdings" w:eastAsia="Wingdings" w:cs="Wingdings"/>
        <w:spacing w:val="2"/>
        <w:w w:val="100"/>
        <w:sz w:val="20"/>
        <w:szCs w:val="20"/>
        <w:lang w:val="en-us" w:eastAsia="en-us" w:bidi="en-us"/>
      </w:rPr>
    </w:lvl>
    <w:lvl w:ilvl="1">
      <w:start w:val="0"/>
      <w:numFmt w:val="bullet"/>
      <w:lvlText w:val="•"/>
      <w:lvlJc w:val="left"/>
      <w:pPr>
        <w:ind w:left="1026" w:hanging="200"/>
      </w:pPr>
      <w:rPr>
        <w:rFonts w:hint="default"/>
        <w:lang w:val="en-us" w:eastAsia="en-us" w:bidi="en-us"/>
      </w:rPr>
    </w:lvl>
    <w:lvl w:ilvl="2">
      <w:start w:val="0"/>
      <w:numFmt w:val="bullet"/>
      <w:lvlText w:val="•"/>
      <w:lvlJc w:val="left"/>
      <w:pPr>
        <w:ind w:left="1133" w:hanging="200"/>
      </w:pPr>
      <w:rPr>
        <w:rFonts w:hint="default"/>
        <w:lang w:val="en-us" w:eastAsia="en-us" w:bidi="en-us"/>
      </w:rPr>
    </w:lvl>
    <w:lvl w:ilvl="3">
      <w:start w:val="0"/>
      <w:numFmt w:val="bullet"/>
      <w:lvlText w:val="•"/>
      <w:lvlJc w:val="left"/>
      <w:pPr>
        <w:ind w:left="1239" w:hanging="200"/>
      </w:pPr>
      <w:rPr>
        <w:rFonts w:hint="default"/>
        <w:lang w:val="en-us" w:eastAsia="en-us" w:bidi="en-us"/>
      </w:rPr>
    </w:lvl>
    <w:lvl w:ilvl="4">
      <w:start w:val="0"/>
      <w:numFmt w:val="bullet"/>
      <w:lvlText w:val="•"/>
      <w:lvlJc w:val="left"/>
      <w:pPr>
        <w:ind w:left="1346" w:hanging="200"/>
      </w:pPr>
      <w:rPr>
        <w:rFonts w:hint="default"/>
        <w:lang w:val="en-us" w:eastAsia="en-us" w:bidi="en-us"/>
      </w:rPr>
    </w:lvl>
    <w:lvl w:ilvl="5">
      <w:start w:val="0"/>
      <w:numFmt w:val="bullet"/>
      <w:lvlText w:val="•"/>
      <w:lvlJc w:val="left"/>
      <w:pPr>
        <w:ind w:left="1452" w:hanging="200"/>
      </w:pPr>
      <w:rPr>
        <w:rFonts w:hint="default"/>
        <w:lang w:val="en-us" w:eastAsia="en-us" w:bidi="en-us"/>
      </w:rPr>
    </w:lvl>
    <w:lvl w:ilvl="6">
      <w:start w:val="0"/>
      <w:numFmt w:val="bullet"/>
      <w:lvlText w:val="•"/>
      <w:lvlJc w:val="left"/>
      <w:pPr>
        <w:ind w:left="1559" w:hanging="200"/>
      </w:pPr>
      <w:rPr>
        <w:rFonts w:hint="default"/>
        <w:lang w:val="en-us" w:eastAsia="en-us" w:bidi="en-us"/>
      </w:rPr>
    </w:lvl>
    <w:lvl w:ilvl="7">
      <w:start w:val="0"/>
      <w:numFmt w:val="bullet"/>
      <w:lvlText w:val="•"/>
      <w:lvlJc w:val="left"/>
      <w:pPr>
        <w:ind w:left="1665" w:hanging="200"/>
      </w:pPr>
      <w:rPr>
        <w:rFonts w:hint="default"/>
        <w:lang w:val="en-us" w:eastAsia="en-us" w:bidi="en-us"/>
      </w:rPr>
    </w:lvl>
    <w:lvl w:ilvl="8">
      <w:start w:val="0"/>
      <w:numFmt w:val="bullet"/>
      <w:lvlText w:val="•"/>
      <w:lvlJc w:val="left"/>
      <w:pPr>
        <w:ind w:left="1772" w:hanging="200"/>
      </w:pPr>
      <w:rPr>
        <w:rFonts w:hint="default"/>
        <w:lang w:val="en-us" w:eastAsia="en-us" w:bidi="en-us"/>
      </w:rPr>
    </w:lvl>
  </w:abstractNum>
  <w:abstractNum w:abstractNumId="8">
    <w:multiLevelType w:val="hybridMultilevel"/>
    <w:lvl w:ilvl="0">
      <w:start w:val="0"/>
      <w:numFmt w:val="bullet"/>
      <w:lvlText w:val=""/>
      <w:lvlJc w:val="left"/>
      <w:pPr>
        <w:ind w:left="773" w:hanging="198"/>
      </w:pPr>
      <w:rPr>
        <w:rFonts w:hint="default" w:ascii="Wingdings" w:hAnsi="Wingdings" w:eastAsia="Wingdings" w:cs="Wingdings"/>
        <w:w w:val="100"/>
        <w:sz w:val="20"/>
        <w:szCs w:val="20"/>
        <w:lang w:val="en-us" w:eastAsia="en-us" w:bidi="en-us"/>
      </w:rPr>
    </w:lvl>
    <w:lvl w:ilvl="1">
      <w:start w:val="0"/>
      <w:numFmt w:val="bullet"/>
      <w:lvlText w:val="•"/>
      <w:lvlJc w:val="left"/>
      <w:pPr>
        <w:ind w:left="974" w:hanging="198"/>
      </w:pPr>
      <w:rPr>
        <w:rFonts w:hint="default"/>
        <w:lang w:val="en-us" w:eastAsia="en-us" w:bidi="en-us"/>
      </w:rPr>
    </w:lvl>
    <w:lvl w:ilvl="2">
      <w:start w:val="0"/>
      <w:numFmt w:val="bullet"/>
      <w:lvlText w:val="•"/>
      <w:lvlJc w:val="left"/>
      <w:pPr>
        <w:ind w:left="1169" w:hanging="198"/>
      </w:pPr>
      <w:rPr>
        <w:rFonts w:hint="default"/>
        <w:lang w:val="en-us" w:eastAsia="en-us" w:bidi="en-us"/>
      </w:rPr>
    </w:lvl>
    <w:lvl w:ilvl="3">
      <w:start w:val="0"/>
      <w:numFmt w:val="bullet"/>
      <w:lvlText w:val="•"/>
      <w:lvlJc w:val="left"/>
      <w:pPr>
        <w:ind w:left="1363" w:hanging="198"/>
      </w:pPr>
      <w:rPr>
        <w:rFonts w:hint="default"/>
        <w:lang w:val="en-us" w:eastAsia="en-us" w:bidi="en-us"/>
      </w:rPr>
    </w:lvl>
    <w:lvl w:ilvl="4">
      <w:start w:val="0"/>
      <w:numFmt w:val="bullet"/>
      <w:lvlText w:val="•"/>
      <w:lvlJc w:val="left"/>
      <w:pPr>
        <w:ind w:left="1558" w:hanging="198"/>
      </w:pPr>
      <w:rPr>
        <w:rFonts w:hint="default"/>
        <w:lang w:val="en-us" w:eastAsia="en-us" w:bidi="en-us"/>
      </w:rPr>
    </w:lvl>
    <w:lvl w:ilvl="5">
      <w:start w:val="0"/>
      <w:numFmt w:val="bullet"/>
      <w:lvlText w:val="•"/>
      <w:lvlJc w:val="left"/>
      <w:pPr>
        <w:ind w:left="1753" w:hanging="198"/>
      </w:pPr>
      <w:rPr>
        <w:rFonts w:hint="default"/>
        <w:lang w:val="en-us" w:eastAsia="en-us" w:bidi="en-us"/>
      </w:rPr>
    </w:lvl>
    <w:lvl w:ilvl="6">
      <w:start w:val="0"/>
      <w:numFmt w:val="bullet"/>
      <w:lvlText w:val="•"/>
      <w:lvlJc w:val="left"/>
      <w:pPr>
        <w:ind w:left="1947" w:hanging="198"/>
      </w:pPr>
      <w:rPr>
        <w:rFonts w:hint="default"/>
        <w:lang w:val="en-us" w:eastAsia="en-us" w:bidi="en-us"/>
      </w:rPr>
    </w:lvl>
    <w:lvl w:ilvl="7">
      <w:start w:val="0"/>
      <w:numFmt w:val="bullet"/>
      <w:lvlText w:val="•"/>
      <w:lvlJc w:val="left"/>
      <w:pPr>
        <w:ind w:left="2142" w:hanging="198"/>
      </w:pPr>
      <w:rPr>
        <w:rFonts w:hint="default"/>
        <w:lang w:val="en-us" w:eastAsia="en-us" w:bidi="en-us"/>
      </w:rPr>
    </w:lvl>
    <w:lvl w:ilvl="8">
      <w:start w:val="0"/>
      <w:numFmt w:val="bullet"/>
      <w:lvlText w:val="•"/>
      <w:lvlJc w:val="left"/>
      <w:pPr>
        <w:ind w:left="2336" w:hanging="198"/>
      </w:pPr>
      <w:rPr>
        <w:rFonts w:hint="default"/>
        <w:lang w:val="en-us" w:eastAsia="en-us" w:bidi="en-us"/>
      </w:rPr>
    </w:lvl>
  </w:abstractNum>
  <w:abstractNum w:abstractNumId="7">
    <w:multiLevelType w:val="hybridMultilevel"/>
    <w:lvl w:ilvl="0">
      <w:start w:val="0"/>
      <w:numFmt w:val="bullet"/>
      <w:lvlText w:val=""/>
      <w:lvlJc w:val="left"/>
      <w:pPr>
        <w:ind w:left="247" w:hanging="198"/>
      </w:pPr>
      <w:rPr>
        <w:rFonts w:hint="default" w:ascii="Wingdings" w:hAnsi="Wingdings" w:eastAsia="Wingdings" w:cs="Wingdings"/>
        <w:w w:val="100"/>
        <w:sz w:val="20"/>
        <w:szCs w:val="20"/>
        <w:lang w:val="en-us" w:eastAsia="en-us" w:bidi="en-us"/>
      </w:rPr>
    </w:lvl>
    <w:lvl w:ilvl="1">
      <w:start w:val="0"/>
      <w:numFmt w:val="bullet"/>
      <w:lvlText w:val="•"/>
      <w:lvlJc w:val="left"/>
      <w:pPr>
        <w:ind w:left="451" w:hanging="198"/>
      </w:pPr>
      <w:rPr>
        <w:rFonts w:hint="default"/>
        <w:lang w:val="en-us" w:eastAsia="en-us" w:bidi="en-us"/>
      </w:rPr>
    </w:lvl>
    <w:lvl w:ilvl="2">
      <w:start w:val="0"/>
      <w:numFmt w:val="bullet"/>
      <w:lvlText w:val="•"/>
      <w:lvlJc w:val="left"/>
      <w:pPr>
        <w:ind w:left="663" w:hanging="198"/>
      </w:pPr>
      <w:rPr>
        <w:rFonts w:hint="default"/>
        <w:lang w:val="en-us" w:eastAsia="en-us" w:bidi="en-us"/>
      </w:rPr>
    </w:lvl>
    <w:lvl w:ilvl="3">
      <w:start w:val="0"/>
      <w:numFmt w:val="bullet"/>
      <w:lvlText w:val="•"/>
      <w:lvlJc w:val="left"/>
      <w:pPr>
        <w:ind w:left="874" w:hanging="198"/>
      </w:pPr>
      <w:rPr>
        <w:rFonts w:hint="default"/>
        <w:lang w:val="en-us" w:eastAsia="en-us" w:bidi="en-us"/>
      </w:rPr>
    </w:lvl>
    <w:lvl w:ilvl="4">
      <w:start w:val="0"/>
      <w:numFmt w:val="bullet"/>
      <w:lvlText w:val="•"/>
      <w:lvlJc w:val="left"/>
      <w:pPr>
        <w:ind w:left="1086" w:hanging="198"/>
      </w:pPr>
      <w:rPr>
        <w:rFonts w:hint="default"/>
        <w:lang w:val="en-us" w:eastAsia="en-us" w:bidi="en-us"/>
      </w:rPr>
    </w:lvl>
    <w:lvl w:ilvl="5">
      <w:start w:val="0"/>
      <w:numFmt w:val="bullet"/>
      <w:lvlText w:val="•"/>
      <w:lvlJc w:val="left"/>
      <w:pPr>
        <w:ind w:left="1297" w:hanging="198"/>
      </w:pPr>
      <w:rPr>
        <w:rFonts w:hint="default"/>
        <w:lang w:val="en-us" w:eastAsia="en-us" w:bidi="en-us"/>
      </w:rPr>
    </w:lvl>
    <w:lvl w:ilvl="6">
      <w:start w:val="0"/>
      <w:numFmt w:val="bullet"/>
      <w:lvlText w:val="•"/>
      <w:lvlJc w:val="left"/>
      <w:pPr>
        <w:ind w:left="1509" w:hanging="198"/>
      </w:pPr>
      <w:rPr>
        <w:rFonts w:hint="default"/>
        <w:lang w:val="en-us" w:eastAsia="en-us" w:bidi="en-us"/>
      </w:rPr>
    </w:lvl>
    <w:lvl w:ilvl="7">
      <w:start w:val="0"/>
      <w:numFmt w:val="bullet"/>
      <w:lvlText w:val="•"/>
      <w:lvlJc w:val="left"/>
      <w:pPr>
        <w:ind w:left="1720" w:hanging="198"/>
      </w:pPr>
      <w:rPr>
        <w:rFonts w:hint="default"/>
        <w:lang w:val="en-us" w:eastAsia="en-us" w:bidi="en-us"/>
      </w:rPr>
    </w:lvl>
    <w:lvl w:ilvl="8">
      <w:start w:val="0"/>
      <w:numFmt w:val="bullet"/>
      <w:lvlText w:val="•"/>
      <w:lvlJc w:val="left"/>
      <w:pPr>
        <w:ind w:left="1932" w:hanging="198"/>
      </w:pPr>
      <w:rPr>
        <w:rFonts w:hint="default"/>
        <w:lang w:val="en-us" w:eastAsia="en-us" w:bidi="en-us"/>
      </w:rPr>
    </w:lvl>
  </w:abstractNum>
  <w:abstractNum w:abstractNumId="6">
    <w:multiLevelType w:val="hybridMultilevel"/>
    <w:lvl w:ilvl="0">
      <w:start w:val="0"/>
      <w:numFmt w:val="bullet"/>
      <w:lvlText w:val=""/>
      <w:lvlJc w:val="left"/>
      <w:pPr>
        <w:ind w:left="928" w:hanging="198"/>
      </w:pPr>
      <w:rPr>
        <w:rFonts w:hint="default" w:ascii="Wingdings" w:hAnsi="Wingdings" w:eastAsia="Wingdings" w:cs="Wingdings"/>
        <w:w w:val="100"/>
        <w:sz w:val="20"/>
        <w:szCs w:val="20"/>
        <w:lang w:val="en-us" w:eastAsia="en-us" w:bidi="en-us"/>
      </w:rPr>
    </w:lvl>
    <w:lvl w:ilvl="1">
      <w:start w:val="0"/>
      <w:numFmt w:val="bullet"/>
      <w:lvlText w:val="•"/>
      <w:lvlJc w:val="left"/>
      <w:pPr>
        <w:ind w:left="1026" w:hanging="198"/>
      </w:pPr>
      <w:rPr>
        <w:rFonts w:hint="default"/>
        <w:lang w:val="en-us" w:eastAsia="en-us" w:bidi="en-us"/>
      </w:rPr>
    </w:lvl>
    <w:lvl w:ilvl="2">
      <w:start w:val="0"/>
      <w:numFmt w:val="bullet"/>
      <w:lvlText w:val="•"/>
      <w:lvlJc w:val="left"/>
      <w:pPr>
        <w:ind w:left="1133" w:hanging="198"/>
      </w:pPr>
      <w:rPr>
        <w:rFonts w:hint="default"/>
        <w:lang w:val="en-us" w:eastAsia="en-us" w:bidi="en-us"/>
      </w:rPr>
    </w:lvl>
    <w:lvl w:ilvl="3">
      <w:start w:val="0"/>
      <w:numFmt w:val="bullet"/>
      <w:lvlText w:val="•"/>
      <w:lvlJc w:val="left"/>
      <w:pPr>
        <w:ind w:left="1239" w:hanging="198"/>
      </w:pPr>
      <w:rPr>
        <w:rFonts w:hint="default"/>
        <w:lang w:val="en-us" w:eastAsia="en-us" w:bidi="en-us"/>
      </w:rPr>
    </w:lvl>
    <w:lvl w:ilvl="4">
      <w:start w:val="0"/>
      <w:numFmt w:val="bullet"/>
      <w:lvlText w:val="•"/>
      <w:lvlJc w:val="left"/>
      <w:pPr>
        <w:ind w:left="1346" w:hanging="198"/>
      </w:pPr>
      <w:rPr>
        <w:rFonts w:hint="default"/>
        <w:lang w:val="en-us" w:eastAsia="en-us" w:bidi="en-us"/>
      </w:rPr>
    </w:lvl>
    <w:lvl w:ilvl="5">
      <w:start w:val="0"/>
      <w:numFmt w:val="bullet"/>
      <w:lvlText w:val="•"/>
      <w:lvlJc w:val="left"/>
      <w:pPr>
        <w:ind w:left="1452" w:hanging="198"/>
      </w:pPr>
      <w:rPr>
        <w:rFonts w:hint="default"/>
        <w:lang w:val="en-us" w:eastAsia="en-us" w:bidi="en-us"/>
      </w:rPr>
    </w:lvl>
    <w:lvl w:ilvl="6">
      <w:start w:val="0"/>
      <w:numFmt w:val="bullet"/>
      <w:lvlText w:val="•"/>
      <w:lvlJc w:val="left"/>
      <w:pPr>
        <w:ind w:left="1559" w:hanging="198"/>
      </w:pPr>
      <w:rPr>
        <w:rFonts w:hint="default"/>
        <w:lang w:val="en-us" w:eastAsia="en-us" w:bidi="en-us"/>
      </w:rPr>
    </w:lvl>
    <w:lvl w:ilvl="7">
      <w:start w:val="0"/>
      <w:numFmt w:val="bullet"/>
      <w:lvlText w:val="•"/>
      <w:lvlJc w:val="left"/>
      <w:pPr>
        <w:ind w:left="1665" w:hanging="198"/>
      </w:pPr>
      <w:rPr>
        <w:rFonts w:hint="default"/>
        <w:lang w:val="en-us" w:eastAsia="en-us" w:bidi="en-us"/>
      </w:rPr>
    </w:lvl>
    <w:lvl w:ilvl="8">
      <w:start w:val="0"/>
      <w:numFmt w:val="bullet"/>
      <w:lvlText w:val="•"/>
      <w:lvlJc w:val="left"/>
      <w:pPr>
        <w:ind w:left="1772" w:hanging="198"/>
      </w:pPr>
      <w:rPr>
        <w:rFonts w:hint="default"/>
        <w:lang w:val="en-us" w:eastAsia="en-us" w:bidi="en-us"/>
      </w:rPr>
    </w:lvl>
  </w:abstractNum>
  <w:abstractNum w:abstractNumId="5">
    <w:multiLevelType w:val="hybridMultilevel"/>
    <w:lvl w:ilvl="0">
      <w:start w:val="0"/>
      <w:numFmt w:val="bullet"/>
      <w:lvlText w:val=""/>
      <w:lvlJc w:val="left"/>
      <w:pPr>
        <w:ind w:left="773" w:hanging="198"/>
      </w:pPr>
      <w:rPr>
        <w:rFonts w:hint="default" w:ascii="Wingdings" w:hAnsi="Wingdings" w:eastAsia="Wingdings" w:cs="Wingdings"/>
        <w:w w:val="100"/>
        <w:sz w:val="20"/>
        <w:szCs w:val="20"/>
        <w:lang w:val="en-us" w:eastAsia="en-us" w:bidi="en-us"/>
      </w:rPr>
    </w:lvl>
    <w:lvl w:ilvl="1">
      <w:start w:val="0"/>
      <w:numFmt w:val="bullet"/>
      <w:lvlText w:val="•"/>
      <w:lvlJc w:val="left"/>
      <w:pPr>
        <w:ind w:left="974" w:hanging="198"/>
      </w:pPr>
      <w:rPr>
        <w:rFonts w:hint="default"/>
        <w:lang w:val="en-us" w:eastAsia="en-us" w:bidi="en-us"/>
      </w:rPr>
    </w:lvl>
    <w:lvl w:ilvl="2">
      <w:start w:val="0"/>
      <w:numFmt w:val="bullet"/>
      <w:lvlText w:val="•"/>
      <w:lvlJc w:val="left"/>
      <w:pPr>
        <w:ind w:left="1169" w:hanging="198"/>
      </w:pPr>
      <w:rPr>
        <w:rFonts w:hint="default"/>
        <w:lang w:val="en-us" w:eastAsia="en-us" w:bidi="en-us"/>
      </w:rPr>
    </w:lvl>
    <w:lvl w:ilvl="3">
      <w:start w:val="0"/>
      <w:numFmt w:val="bullet"/>
      <w:lvlText w:val="•"/>
      <w:lvlJc w:val="left"/>
      <w:pPr>
        <w:ind w:left="1363" w:hanging="198"/>
      </w:pPr>
      <w:rPr>
        <w:rFonts w:hint="default"/>
        <w:lang w:val="en-us" w:eastAsia="en-us" w:bidi="en-us"/>
      </w:rPr>
    </w:lvl>
    <w:lvl w:ilvl="4">
      <w:start w:val="0"/>
      <w:numFmt w:val="bullet"/>
      <w:lvlText w:val="•"/>
      <w:lvlJc w:val="left"/>
      <w:pPr>
        <w:ind w:left="1558" w:hanging="198"/>
      </w:pPr>
      <w:rPr>
        <w:rFonts w:hint="default"/>
        <w:lang w:val="en-us" w:eastAsia="en-us" w:bidi="en-us"/>
      </w:rPr>
    </w:lvl>
    <w:lvl w:ilvl="5">
      <w:start w:val="0"/>
      <w:numFmt w:val="bullet"/>
      <w:lvlText w:val="•"/>
      <w:lvlJc w:val="left"/>
      <w:pPr>
        <w:ind w:left="1753" w:hanging="198"/>
      </w:pPr>
      <w:rPr>
        <w:rFonts w:hint="default"/>
        <w:lang w:val="en-us" w:eastAsia="en-us" w:bidi="en-us"/>
      </w:rPr>
    </w:lvl>
    <w:lvl w:ilvl="6">
      <w:start w:val="0"/>
      <w:numFmt w:val="bullet"/>
      <w:lvlText w:val="•"/>
      <w:lvlJc w:val="left"/>
      <w:pPr>
        <w:ind w:left="1947" w:hanging="198"/>
      </w:pPr>
      <w:rPr>
        <w:rFonts w:hint="default"/>
        <w:lang w:val="en-us" w:eastAsia="en-us" w:bidi="en-us"/>
      </w:rPr>
    </w:lvl>
    <w:lvl w:ilvl="7">
      <w:start w:val="0"/>
      <w:numFmt w:val="bullet"/>
      <w:lvlText w:val="•"/>
      <w:lvlJc w:val="left"/>
      <w:pPr>
        <w:ind w:left="2142" w:hanging="198"/>
      </w:pPr>
      <w:rPr>
        <w:rFonts w:hint="default"/>
        <w:lang w:val="en-us" w:eastAsia="en-us" w:bidi="en-us"/>
      </w:rPr>
    </w:lvl>
    <w:lvl w:ilvl="8">
      <w:start w:val="0"/>
      <w:numFmt w:val="bullet"/>
      <w:lvlText w:val="•"/>
      <w:lvlJc w:val="left"/>
      <w:pPr>
        <w:ind w:left="2336" w:hanging="198"/>
      </w:pPr>
      <w:rPr>
        <w:rFonts w:hint="default"/>
        <w:lang w:val="en-us" w:eastAsia="en-us" w:bidi="en-us"/>
      </w:rPr>
    </w:lvl>
  </w:abstractNum>
  <w:abstractNum w:abstractNumId="4">
    <w:multiLevelType w:val="hybridMultilevel"/>
    <w:lvl w:ilvl="0">
      <w:start w:val="0"/>
      <w:numFmt w:val="bullet"/>
      <w:lvlText w:val=""/>
      <w:lvlJc w:val="left"/>
      <w:pPr>
        <w:ind w:left="249" w:hanging="200"/>
      </w:pPr>
      <w:rPr>
        <w:rFonts w:hint="default" w:ascii="Wingdings" w:hAnsi="Wingdings" w:eastAsia="Wingdings" w:cs="Wingdings"/>
        <w:spacing w:val="2"/>
        <w:w w:val="100"/>
        <w:sz w:val="20"/>
        <w:szCs w:val="20"/>
        <w:lang w:val="en-us" w:eastAsia="en-us" w:bidi="en-us"/>
      </w:rPr>
    </w:lvl>
    <w:lvl w:ilvl="1">
      <w:start w:val="0"/>
      <w:numFmt w:val="bullet"/>
      <w:lvlText w:val="•"/>
      <w:lvlJc w:val="left"/>
      <w:pPr>
        <w:ind w:left="451" w:hanging="200"/>
      </w:pPr>
      <w:rPr>
        <w:rFonts w:hint="default"/>
        <w:lang w:val="en-us" w:eastAsia="en-us" w:bidi="en-us"/>
      </w:rPr>
    </w:lvl>
    <w:lvl w:ilvl="2">
      <w:start w:val="0"/>
      <w:numFmt w:val="bullet"/>
      <w:lvlText w:val="•"/>
      <w:lvlJc w:val="left"/>
      <w:pPr>
        <w:ind w:left="663" w:hanging="200"/>
      </w:pPr>
      <w:rPr>
        <w:rFonts w:hint="default"/>
        <w:lang w:val="en-us" w:eastAsia="en-us" w:bidi="en-us"/>
      </w:rPr>
    </w:lvl>
    <w:lvl w:ilvl="3">
      <w:start w:val="0"/>
      <w:numFmt w:val="bullet"/>
      <w:lvlText w:val="•"/>
      <w:lvlJc w:val="left"/>
      <w:pPr>
        <w:ind w:left="874" w:hanging="200"/>
      </w:pPr>
      <w:rPr>
        <w:rFonts w:hint="default"/>
        <w:lang w:val="en-us" w:eastAsia="en-us" w:bidi="en-us"/>
      </w:rPr>
    </w:lvl>
    <w:lvl w:ilvl="4">
      <w:start w:val="0"/>
      <w:numFmt w:val="bullet"/>
      <w:lvlText w:val="•"/>
      <w:lvlJc w:val="left"/>
      <w:pPr>
        <w:ind w:left="1086" w:hanging="200"/>
      </w:pPr>
      <w:rPr>
        <w:rFonts w:hint="default"/>
        <w:lang w:val="en-us" w:eastAsia="en-us" w:bidi="en-us"/>
      </w:rPr>
    </w:lvl>
    <w:lvl w:ilvl="5">
      <w:start w:val="0"/>
      <w:numFmt w:val="bullet"/>
      <w:lvlText w:val="•"/>
      <w:lvlJc w:val="left"/>
      <w:pPr>
        <w:ind w:left="1297" w:hanging="200"/>
      </w:pPr>
      <w:rPr>
        <w:rFonts w:hint="default"/>
        <w:lang w:val="en-us" w:eastAsia="en-us" w:bidi="en-us"/>
      </w:rPr>
    </w:lvl>
    <w:lvl w:ilvl="6">
      <w:start w:val="0"/>
      <w:numFmt w:val="bullet"/>
      <w:lvlText w:val="•"/>
      <w:lvlJc w:val="left"/>
      <w:pPr>
        <w:ind w:left="1509" w:hanging="200"/>
      </w:pPr>
      <w:rPr>
        <w:rFonts w:hint="default"/>
        <w:lang w:val="en-us" w:eastAsia="en-us" w:bidi="en-us"/>
      </w:rPr>
    </w:lvl>
    <w:lvl w:ilvl="7">
      <w:start w:val="0"/>
      <w:numFmt w:val="bullet"/>
      <w:lvlText w:val="•"/>
      <w:lvlJc w:val="left"/>
      <w:pPr>
        <w:ind w:left="1720" w:hanging="200"/>
      </w:pPr>
      <w:rPr>
        <w:rFonts w:hint="default"/>
        <w:lang w:val="en-us" w:eastAsia="en-us" w:bidi="en-us"/>
      </w:rPr>
    </w:lvl>
    <w:lvl w:ilvl="8">
      <w:start w:val="0"/>
      <w:numFmt w:val="bullet"/>
      <w:lvlText w:val="•"/>
      <w:lvlJc w:val="left"/>
      <w:pPr>
        <w:ind w:left="1932" w:hanging="200"/>
      </w:pPr>
      <w:rPr>
        <w:rFonts w:hint="default"/>
        <w:lang w:val="en-us" w:eastAsia="en-us" w:bidi="en-us"/>
      </w:rPr>
    </w:lvl>
  </w:abstractNum>
  <w:abstractNum w:abstractNumId="3">
    <w:multiLevelType w:val="hybridMultilevel"/>
    <w:lvl w:ilvl="0">
      <w:start w:val="1"/>
      <w:numFmt w:val="decimal"/>
      <w:lvlText w:val="%1)"/>
      <w:lvlJc w:val="left"/>
      <w:pPr>
        <w:ind w:left="398" w:hanging="231"/>
        <w:jc w:val="left"/>
      </w:pPr>
      <w:rPr>
        <w:rFonts w:hint="default" w:ascii="Calibri" w:hAnsi="Calibri" w:eastAsia="Calibri" w:cs="Calibri"/>
        <w:w w:val="100"/>
        <w:sz w:val="22"/>
        <w:szCs w:val="22"/>
        <w:lang w:val="en-us" w:eastAsia="en-us" w:bidi="en-us"/>
      </w:rPr>
    </w:lvl>
    <w:lvl w:ilvl="1">
      <w:start w:val="0"/>
      <w:numFmt w:val="bullet"/>
      <w:lvlText w:val="•"/>
      <w:lvlJc w:val="left"/>
      <w:pPr>
        <w:ind w:left="1410" w:hanging="231"/>
      </w:pPr>
      <w:rPr>
        <w:rFonts w:hint="default"/>
        <w:lang w:val="en-us" w:eastAsia="en-us" w:bidi="en-us"/>
      </w:rPr>
    </w:lvl>
    <w:lvl w:ilvl="2">
      <w:start w:val="0"/>
      <w:numFmt w:val="bullet"/>
      <w:lvlText w:val="•"/>
      <w:lvlJc w:val="left"/>
      <w:pPr>
        <w:ind w:left="2420" w:hanging="231"/>
      </w:pPr>
      <w:rPr>
        <w:rFonts w:hint="default"/>
        <w:lang w:val="en-us" w:eastAsia="en-us" w:bidi="en-us"/>
      </w:rPr>
    </w:lvl>
    <w:lvl w:ilvl="3">
      <w:start w:val="0"/>
      <w:numFmt w:val="bullet"/>
      <w:lvlText w:val="•"/>
      <w:lvlJc w:val="left"/>
      <w:pPr>
        <w:ind w:left="3430" w:hanging="231"/>
      </w:pPr>
      <w:rPr>
        <w:rFonts w:hint="default"/>
        <w:lang w:val="en-us" w:eastAsia="en-us" w:bidi="en-us"/>
      </w:rPr>
    </w:lvl>
    <w:lvl w:ilvl="4">
      <w:start w:val="0"/>
      <w:numFmt w:val="bullet"/>
      <w:lvlText w:val="•"/>
      <w:lvlJc w:val="left"/>
      <w:pPr>
        <w:ind w:left="4440" w:hanging="231"/>
      </w:pPr>
      <w:rPr>
        <w:rFonts w:hint="default"/>
        <w:lang w:val="en-us" w:eastAsia="en-us" w:bidi="en-us"/>
      </w:rPr>
    </w:lvl>
    <w:lvl w:ilvl="5">
      <w:start w:val="0"/>
      <w:numFmt w:val="bullet"/>
      <w:lvlText w:val="•"/>
      <w:lvlJc w:val="left"/>
      <w:pPr>
        <w:ind w:left="5450" w:hanging="231"/>
      </w:pPr>
      <w:rPr>
        <w:rFonts w:hint="default"/>
        <w:lang w:val="en-us" w:eastAsia="en-us" w:bidi="en-us"/>
      </w:rPr>
    </w:lvl>
    <w:lvl w:ilvl="6">
      <w:start w:val="0"/>
      <w:numFmt w:val="bullet"/>
      <w:lvlText w:val="•"/>
      <w:lvlJc w:val="left"/>
      <w:pPr>
        <w:ind w:left="6460" w:hanging="231"/>
      </w:pPr>
      <w:rPr>
        <w:rFonts w:hint="default"/>
        <w:lang w:val="en-us" w:eastAsia="en-us" w:bidi="en-us"/>
      </w:rPr>
    </w:lvl>
    <w:lvl w:ilvl="7">
      <w:start w:val="0"/>
      <w:numFmt w:val="bullet"/>
      <w:lvlText w:val="•"/>
      <w:lvlJc w:val="left"/>
      <w:pPr>
        <w:ind w:left="7470" w:hanging="231"/>
      </w:pPr>
      <w:rPr>
        <w:rFonts w:hint="default"/>
        <w:lang w:val="en-us" w:eastAsia="en-us" w:bidi="en-us"/>
      </w:rPr>
    </w:lvl>
    <w:lvl w:ilvl="8">
      <w:start w:val="0"/>
      <w:numFmt w:val="bullet"/>
      <w:lvlText w:val="•"/>
      <w:lvlJc w:val="left"/>
      <w:pPr>
        <w:ind w:left="8480" w:hanging="231"/>
      </w:pPr>
      <w:rPr>
        <w:rFonts w:hint="default"/>
        <w:lang w:val="en-us" w:eastAsia="en-us" w:bidi="en-us"/>
      </w:rPr>
    </w:lvl>
  </w:abstractNum>
  <w:abstractNum w:abstractNumId="2">
    <w:multiLevelType w:val="hybridMultilevel"/>
    <w:lvl w:ilvl="0">
      <w:start w:val="0"/>
      <w:numFmt w:val="bullet"/>
      <w:lvlText w:val=""/>
      <w:lvlJc w:val="left"/>
      <w:pPr>
        <w:ind w:left="888" w:hanging="721"/>
      </w:pPr>
      <w:rPr>
        <w:rFonts w:hint="default" w:ascii="Wingdings" w:hAnsi="Wingdings" w:eastAsia="Wingdings" w:cs="Wingdings"/>
        <w:w w:val="100"/>
        <w:sz w:val="22"/>
        <w:szCs w:val="22"/>
        <w:lang w:val="en-us" w:eastAsia="en-us" w:bidi="en-us"/>
      </w:rPr>
    </w:lvl>
    <w:lvl w:ilvl="1">
      <w:start w:val="0"/>
      <w:numFmt w:val="bullet"/>
      <w:lvlText w:val="•"/>
      <w:lvlJc w:val="left"/>
      <w:pPr>
        <w:ind w:left="1842" w:hanging="721"/>
      </w:pPr>
      <w:rPr>
        <w:rFonts w:hint="default"/>
        <w:lang w:val="en-us" w:eastAsia="en-us" w:bidi="en-us"/>
      </w:rPr>
    </w:lvl>
    <w:lvl w:ilvl="2">
      <w:start w:val="0"/>
      <w:numFmt w:val="bullet"/>
      <w:lvlText w:val="•"/>
      <w:lvlJc w:val="left"/>
      <w:pPr>
        <w:ind w:left="2804" w:hanging="721"/>
      </w:pPr>
      <w:rPr>
        <w:rFonts w:hint="default"/>
        <w:lang w:val="en-us" w:eastAsia="en-us" w:bidi="en-us"/>
      </w:rPr>
    </w:lvl>
    <w:lvl w:ilvl="3">
      <w:start w:val="0"/>
      <w:numFmt w:val="bullet"/>
      <w:lvlText w:val="•"/>
      <w:lvlJc w:val="left"/>
      <w:pPr>
        <w:ind w:left="3766" w:hanging="721"/>
      </w:pPr>
      <w:rPr>
        <w:rFonts w:hint="default"/>
        <w:lang w:val="en-us" w:eastAsia="en-us" w:bidi="en-us"/>
      </w:rPr>
    </w:lvl>
    <w:lvl w:ilvl="4">
      <w:start w:val="0"/>
      <w:numFmt w:val="bullet"/>
      <w:lvlText w:val="•"/>
      <w:lvlJc w:val="left"/>
      <w:pPr>
        <w:ind w:left="4728" w:hanging="721"/>
      </w:pPr>
      <w:rPr>
        <w:rFonts w:hint="default"/>
        <w:lang w:val="en-us" w:eastAsia="en-us" w:bidi="en-us"/>
      </w:rPr>
    </w:lvl>
    <w:lvl w:ilvl="5">
      <w:start w:val="0"/>
      <w:numFmt w:val="bullet"/>
      <w:lvlText w:val="•"/>
      <w:lvlJc w:val="left"/>
      <w:pPr>
        <w:ind w:left="5690" w:hanging="721"/>
      </w:pPr>
      <w:rPr>
        <w:rFonts w:hint="default"/>
        <w:lang w:val="en-us" w:eastAsia="en-us" w:bidi="en-us"/>
      </w:rPr>
    </w:lvl>
    <w:lvl w:ilvl="6">
      <w:start w:val="0"/>
      <w:numFmt w:val="bullet"/>
      <w:lvlText w:val="•"/>
      <w:lvlJc w:val="left"/>
      <w:pPr>
        <w:ind w:left="6652" w:hanging="721"/>
      </w:pPr>
      <w:rPr>
        <w:rFonts w:hint="default"/>
        <w:lang w:val="en-us" w:eastAsia="en-us" w:bidi="en-us"/>
      </w:rPr>
    </w:lvl>
    <w:lvl w:ilvl="7">
      <w:start w:val="0"/>
      <w:numFmt w:val="bullet"/>
      <w:lvlText w:val="•"/>
      <w:lvlJc w:val="left"/>
      <w:pPr>
        <w:ind w:left="7614" w:hanging="721"/>
      </w:pPr>
      <w:rPr>
        <w:rFonts w:hint="default"/>
        <w:lang w:val="en-us" w:eastAsia="en-us" w:bidi="en-us"/>
      </w:rPr>
    </w:lvl>
    <w:lvl w:ilvl="8">
      <w:start w:val="0"/>
      <w:numFmt w:val="bullet"/>
      <w:lvlText w:val="•"/>
      <w:lvlJc w:val="left"/>
      <w:pPr>
        <w:ind w:left="8576" w:hanging="721"/>
      </w:pPr>
      <w:rPr>
        <w:rFonts w:hint="default"/>
        <w:lang w:val="en-us" w:eastAsia="en-us" w:bidi="en-us"/>
      </w:rPr>
    </w:lvl>
  </w:abstractNum>
  <w:abstractNum w:abstractNumId="1">
    <w:multiLevelType w:val="hybridMultilevel"/>
    <w:lvl w:ilvl="0">
      <w:start w:val="1"/>
      <w:numFmt w:val="decimal"/>
      <w:lvlText w:val="%1."/>
      <w:lvlJc w:val="left"/>
      <w:pPr>
        <w:ind w:left="386" w:hanging="219"/>
        <w:jc w:val="left"/>
      </w:pPr>
      <w:rPr>
        <w:rFonts w:hint="default" w:ascii="Calibri" w:hAnsi="Calibri" w:eastAsia="Calibri" w:cs="Calibri"/>
        <w:w w:val="100"/>
        <w:sz w:val="22"/>
        <w:szCs w:val="22"/>
        <w:lang w:val="en-us" w:eastAsia="en-us" w:bidi="en-us"/>
      </w:rPr>
    </w:lvl>
    <w:lvl w:ilvl="1">
      <w:start w:val="0"/>
      <w:numFmt w:val="bullet"/>
      <w:lvlText w:val="•"/>
      <w:lvlJc w:val="left"/>
      <w:pPr>
        <w:ind w:left="1392" w:hanging="219"/>
      </w:pPr>
      <w:rPr>
        <w:rFonts w:hint="default"/>
        <w:lang w:val="en-us" w:eastAsia="en-us" w:bidi="en-us"/>
      </w:rPr>
    </w:lvl>
    <w:lvl w:ilvl="2">
      <w:start w:val="0"/>
      <w:numFmt w:val="bullet"/>
      <w:lvlText w:val="•"/>
      <w:lvlJc w:val="left"/>
      <w:pPr>
        <w:ind w:left="2404" w:hanging="219"/>
      </w:pPr>
      <w:rPr>
        <w:rFonts w:hint="default"/>
        <w:lang w:val="en-us" w:eastAsia="en-us" w:bidi="en-us"/>
      </w:rPr>
    </w:lvl>
    <w:lvl w:ilvl="3">
      <w:start w:val="0"/>
      <w:numFmt w:val="bullet"/>
      <w:lvlText w:val="•"/>
      <w:lvlJc w:val="left"/>
      <w:pPr>
        <w:ind w:left="3416" w:hanging="219"/>
      </w:pPr>
      <w:rPr>
        <w:rFonts w:hint="default"/>
        <w:lang w:val="en-us" w:eastAsia="en-us" w:bidi="en-us"/>
      </w:rPr>
    </w:lvl>
    <w:lvl w:ilvl="4">
      <w:start w:val="0"/>
      <w:numFmt w:val="bullet"/>
      <w:lvlText w:val="•"/>
      <w:lvlJc w:val="left"/>
      <w:pPr>
        <w:ind w:left="4428" w:hanging="219"/>
      </w:pPr>
      <w:rPr>
        <w:rFonts w:hint="default"/>
        <w:lang w:val="en-us" w:eastAsia="en-us" w:bidi="en-us"/>
      </w:rPr>
    </w:lvl>
    <w:lvl w:ilvl="5">
      <w:start w:val="0"/>
      <w:numFmt w:val="bullet"/>
      <w:lvlText w:val="•"/>
      <w:lvlJc w:val="left"/>
      <w:pPr>
        <w:ind w:left="5440" w:hanging="219"/>
      </w:pPr>
      <w:rPr>
        <w:rFonts w:hint="default"/>
        <w:lang w:val="en-us" w:eastAsia="en-us" w:bidi="en-us"/>
      </w:rPr>
    </w:lvl>
    <w:lvl w:ilvl="6">
      <w:start w:val="0"/>
      <w:numFmt w:val="bullet"/>
      <w:lvlText w:val="•"/>
      <w:lvlJc w:val="left"/>
      <w:pPr>
        <w:ind w:left="6452" w:hanging="219"/>
      </w:pPr>
      <w:rPr>
        <w:rFonts w:hint="default"/>
        <w:lang w:val="en-us" w:eastAsia="en-us" w:bidi="en-us"/>
      </w:rPr>
    </w:lvl>
    <w:lvl w:ilvl="7">
      <w:start w:val="0"/>
      <w:numFmt w:val="bullet"/>
      <w:lvlText w:val="•"/>
      <w:lvlJc w:val="left"/>
      <w:pPr>
        <w:ind w:left="7464" w:hanging="219"/>
      </w:pPr>
      <w:rPr>
        <w:rFonts w:hint="default"/>
        <w:lang w:val="en-us" w:eastAsia="en-us" w:bidi="en-us"/>
      </w:rPr>
    </w:lvl>
    <w:lvl w:ilvl="8">
      <w:start w:val="0"/>
      <w:numFmt w:val="bullet"/>
      <w:lvlText w:val="•"/>
      <w:lvlJc w:val="left"/>
      <w:pPr>
        <w:ind w:left="8476" w:hanging="219"/>
      </w:pPr>
      <w:rPr>
        <w:rFonts w:hint="default"/>
        <w:lang w:val="en-us" w:eastAsia="en-us" w:bidi="en-us"/>
      </w:rPr>
    </w:lvl>
  </w:abstractNum>
  <w:abstractNum w:abstractNumId="0">
    <w:multiLevelType w:val="hybridMultilevel"/>
    <w:lvl w:ilvl="0">
      <w:start w:val="1"/>
      <w:numFmt w:val="decimal"/>
      <w:lvlText w:val="%1."/>
      <w:lvlJc w:val="left"/>
      <w:pPr>
        <w:ind w:left="888" w:hanging="721"/>
        <w:jc w:val="left"/>
      </w:pPr>
      <w:rPr>
        <w:rFonts w:hint="default"/>
        <w:spacing w:val="-1"/>
        <w:w w:val="100"/>
        <w:lang w:val="en-us" w:eastAsia="en-us" w:bidi="en-us"/>
      </w:rPr>
    </w:lvl>
    <w:lvl w:ilvl="1">
      <w:start w:val="0"/>
      <w:numFmt w:val="bullet"/>
      <w:lvlText w:val=""/>
      <w:lvlJc w:val="left"/>
      <w:pPr>
        <w:ind w:left="1608" w:hanging="360"/>
      </w:pPr>
      <w:rPr>
        <w:rFonts w:hint="default"/>
        <w:w w:val="100"/>
        <w:lang w:val="en-us" w:eastAsia="en-us" w:bidi="en-us"/>
      </w:rPr>
    </w:lvl>
    <w:lvl w:ilvl="2">
      <w:start w:val="0"/>
      <w:numFmt w:val="bullet"/>
      <w:lvlText w:val="*"/>
      <w:lvlJc w:val="left"/>
      <w:pPr>
        <w:ind w:left="2488" w:hanging="161"/>
      </w:pPr>
      <w:rPr>
        <w:rFonts w:hint="default" w:ascii="Calibri" w:hAnsi="Calibri" w:eastAsia="Calibri" w:cs="Calibri"/>
        <w:w w:val="100"/>
        <w:sz w:val="22"/>
        <w:szCs w:val="22"/>
        <w:lang w:val="en-us" w:eastAsia="en-us" w:bidi="en-us"/>
      </w:rPr>
    </w:lvl>
    <w:lvl w:ilvl="3">
      <w:start w:val="0"/>
      <w:numFmt w:val="bullet"/>
      <w:lvlText w:val="•"/>
      <w:lvlJc w:val="left"/>
      <w:pPr>
        <w:ind w:left="3482" w:hanging="161"/>
      </w:pPr>
      <w:rPr>
        <w:rFonts w:hint="default"/>
        <w:lang w:val="en-us" w:eastAsia="en-us" w:bidi="en-us"/>
      </w:rPr>
    </w:lvl>
    <w:lvl w:ilvl="4">
      <w:start w:val="0"/>
      <w:numFmt w:val="bullet"/>
      <w:lvlText w:val="•"/>
      <w:lvlJc w:val="left"/>
      <w:pPr>
        <w:ind w:left="4485" w:hanging="161"/>
      </w:pPr>
      <w:rPr>
        <w:rFonts w:hint="default"/>
        <w:lang w:val="en-us" w:eastAsia="en-us" w:bidi="en-us"/>
      </w:rPr>
    </w:lvl>
    <w:lvl w:ilvl="5">
      <w:start w:val="0"/>
      <w:numFmt w:val="bullet"/>
      <w:lvlText w:val="•"/>
      <w:lvlJc w:val="left"/>
      <w:pPr>
        <w:ind w:left="5487" w:hanging="161"/>
      </w:pPr>
      <w:rPr>
        <w:rFonts w:hint="default"/>
        <w:lang w:val="en-us" w:eastAsia="en-us" w:bidi="en-us"/>
      </w:rPr>
    </w:lvl>
    <w:lvl w:ilvl="6">
      <w:start w:val="0"/>
      <w:numFmt w:val="bullet"/>
      <w:lvlText w:val="•"/>
      <w:lvlJc w:val="left"/>
      <w:pPr>
        <w:ind w:left="6490" w:hanging="161"/>
      </w:pPr>
      <w:rPr>
        <w:rFonts w:hint="default"/>
        <w:lang w:val="en-us" w:eastAsia="en-us" w:bidi="en-us"/>
      </w:rPr>
    </w:lvl>
    <w:lvl w:ilvl="7">
      <w:start w:val="0"/>
      <w:numFmt w:val="bullet"/>
      <w:lvlText w:val="•"/>
      <w:lvlJc w:val="left"/>
      <w:pPr>
        <w:ind w:left="7492" w:hanging="161"/>
      </w:pPr>
      <w:rPr>
        <w:rFonts w:hint="default"/>
        <w:lang w:val="en-us" w:eastAsia="en-us" w:bidi="en-us"/>
      </w:rPr>
    </w:lvl>
    <w:lvl w:ilvl="8">
      <w:start w:val="0"/>
      <w:numFmt w:val="bullet"/>
      <w:lvlText w:val="•"/>
      <w:lvlJc w:val="left"/>
      <w:pPr>
        <w:ind w:left="8495" w:hanging="161"/>
      </w:pPr>
      <w:rPr>
        <w:rFonts w:hint="default"/>
        <w:lang w:val="en-us" w:eastAsia="en-us" w:bidi="en-u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958" w:right="1898"/>
      <w:jc w:val="center"/>
      <w:outlineLvl w:val="1"/>
    </w:pPr>
    <w:rPr>
      <w:rFonts w:ascii="Calibri" w:hAnsi="Calibri" w:eastAsia="Calibri" w:cs="Calibri"/>
      <w:sz w:val="28"/>
      <w:szCs w:val="28"/>
      <w:lang w:val="en-us" w:eastAsia="en-us" w:bidi="en-us"/>
    </w:rPr>
  </w:style>
  <w:style w:styleId="Heading2" w:type="paragraph">
    <w:name w:val="Heading 2"/>
    <w:basedOn w:val="Normal"/>
    <w:uiPriority w:val="1"/>
    <w:qFormat/>
    <w:pPr>
      <w:spacing w:before="159"/>
      <w:ind w:left="888" w:hanging="720"/>
      <w:outlineLvl w:val="2"/>
    </w:pPr>
    <w:rPr>
      <w:rFonts w:ascii="Calibri" w:hAnsi="Calibri" w:eastAsia="Calibri" w:cs="Calibri"/>
      <w:b/>
      <w:bCs/>
      <w:sz w:val="24"/>
      <w:szCs w:val="24"/>
      <w:lang w:val="en-us" w:eastAsia="en-us" w:bidi="en-us"/>
    </w:rPr>
  </w:style>
  <w:style w:styleId="Heading3" w:type="paragraph">
    <w:name w:val="Heading 3"/>
    <w:basedOn w:val="Normal"/>
    <w:uiPriority w:val="1"/>
    <w:qFormat/>
    <w:pPr>
      <w:ind w:left="888"/>
      <w:outlineLvl w:val="3"/>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before="22"/>
      <w:ind w:left="888" w:hanging="360"/>
    </w:pPr>
    <w:rPr>
      <w:rFonts w:ascii="Calibri" w:hAnsi="Calibri" w:eastAsia="Calibri" w:cs="Calibri"/>
      <w:lang w:val="en-us" w:eastAsia="en-us" w:bidi="en-us"/>
    </w:rPr>
  </w:style>
  <w:style w:styleId="TableParagraph" w:type="paragraph">
    <w:name w:val="Table Paragraph"/>
    <w:basedOn w:val="Normal"/>
    <w:uiPriority w:val="1"/>
    <w:qFormat/>
    <w:pPr>
      <w:spacing w:before="7" w:line="263" w:lineRule="exact"/>
      <w:ind w:left="249" w:hanging="199"/>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sbhac.ca" TargetMode="External"/><Relationship Id="rId7" Type="http://schemas.openxmlformats.org/officeDocument/2006/relationships/hyperlink" Target="http://www.sbhac.ca/"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Hidlebaugh</dc:creator>
  <dc:subject>GUIDELINES, CRITERIA AND APPLICATION</dc:subject>
  <dc:title>RESEARCH GRANT</dc:title>
  <dcterms:created xsi:type="dcterms:W3CDTF">2019-01-29T05:58:59Z</dcterms:created>
  <dcterms:modified xsi:type="dcterms:W3CDTF">2019-01-29T05:58:59Z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2013</vt:lpwstr>
  </property>
  <property fmtid="{D5CDD505-2E9C-101B-9397-08002B2CF9AE}" pid="4" name="LastSaved">
    <vt:filetime>2019-01-29T00:00:00Z</vt:filetime>
  </property>
</Properties>
</file>